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bin" ContentType="application/vnd.openxmlformats-officedocument.oleObject"/>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5190" w:rsidRPr="00155190" w:rsidRDefault="00155190" w:rsidP="00DF0565">
      <w:pPr>
        <w:spacing w:after="90" w:line="360" w:lineRule="auto"/>
        <w:outlineLvl w:val="0"/>
        <w:rPr>
          <w:rFonts w:ascii="Crete Round" w:hAnsi="Crete Round" w:cs="Arial"/>
          <w:i/>
          <w:iCs/>
          <w:color w:val="009AC1"/>
          <w:kern w:val="36"/>
          <w:sz w:val="49"/>
          <w:szCs w:val="49"/>
          <w:lang w:eastAsia="en-NZ"/>
        </w:rPr>
      </w:pPr>
      <w:r w:rsidRPr="00155190">
        <w:rPr>
          <w:rFonts w:ascii="Crete Round" w:hAnsi="Crete Round" w:cs="Arial"/>
          <w:i/>
          <w:iCs/>
          <w:color w:val="009AC1"/>
          <w:kern w:val="36"/>
          <w:sz w:val="49"/>
          <w:szCs w:val="49"/>
          <w:lang w:eastAsia="en-NZ"/>
        </w:rPr>
        <w:t>Positi</w:t>
      </w:r>
      <w:r w:rsidR="005B0F2F">
        <w:rPr>
          <w:rFonts w:ascii="Crete Round" w:hAnsi="Crete Round" w:cs="Arial"/>
          <w:i/>
          <w:iCs/>
          <w:color w:val="009AC1"/>
          <w:kern w:val="36"/>
          <w:sz w:val="49"/>
          <w:szCs w:val="49"/>
          <w:lang w:eastAsia="en-NZ"/>
        </w:rPr>
        <w:t>ve Behaviour for Learning (PB4L</w:t>
      </w:r>
      <w:r w:rsidR="00653C1E">
        <w:rPr>
          <w:rFonts w:ascii="Crete Round" w:hAnsi="Crete Round" w:cs="Arial"/>
          <w:i/>
          <w:iCs/>
          <w:color w:val="009AC1"/>
          <w:kern w:val="36"/>
          <w:sz w:val="49"/>
          <w:szCs w:val="49"/>
          <w:lang w:eastAsia="en-NZ"/>
        </w:rPr>
        <w:t>)</w:t>
      </w:r>
      <w:r w:rsidRPr="00155190">
        <w:rPr>
          <w:rFonts w:ascii="Crete Round" w:hAnsi="Crete Round" w:cs="Arial"/>
          <w:i/>
          <w:iCs/>
          <w:color w:val="009AC1"/>
          <w:kern w:val="36"/>
          <w:sz w:val="49"/>
          <w:szCs w:val="49"/>
          <w:lang w:eastAsia="en-NZ"/>
        </w:rPr>
        <w:t xml:space="preserve"> </w:t>
      </w:r>
      <w:r w:rsidR="008667E9">
        <w:rPr>
          <w:rFonts w:ascii="Crete Round" w:hAnsi="Crete Round" w:cs="Arial"/>
          <w:i/>
          <w:iCs/>
          <w:color w:val="009AC1"/>
          <w:kern w:val="36"/>
          <w:sz w:val="49"/>
          <w:szCs w:val="49"/>
          <w:lang w:eastAsia="en-NZ"/>
        </w:rPr>
        <w:t>Restorative Practice</w:t>
      </w:r>
    </w:p>
    <w:p w:rsidR="00155190" w:rsidRPr="00155190" w:rsidRDefault="00155190" w:rsidP="00DF0565">
      <w:pPr>
        <w:shd w:val="clear" w:color="auto" w:fill="E8F3FA"/>
        <w:spacing w:line="360" w:lineRule="auto"/>
        <w:outlineLvl w:val="1"/>
        <w:rPr>
          <w:rFonts w:ascii="Crete Round" w:hAnsi="Crete Round" w:cs="Arial"/>
          <w:i/>
          <w:iCs/>
          <w:color w:val="009AC1"/>
          <w:sz w:val="25"/>
          <w:szCs w:val="25"/>
          <w:lang w:eastAsia="en-NZ"/>
        </w:rPr>
      </w:pPr>
      <w:r w:rsidRPr="00155190">
        <w:rPr>
          <w:rFonts w:ascii="Crete Round" w:hAnsi="Crete Round" w:cs="Arial"/>
          <w:i/>
          <w:iCs/>
          <w:color w:val="009AC1"/>
          <w:sz w:val="25"/>
          <w:szCs w:val="25"/>
          <w:lang w:eastAsia="en-NZ"/>
        </w:rPr>
        <w:t>School-initiated supplementary supports</w:t>
      </w:r>
    </w:p>
    <w:p w:rsidR="00155190" w:rsidRPr="00155190" w:rsidRDefault="00155190" w:rsidP="00DF0565">
      <w:pPr>
        <w:spacing w:before="144" w:after="144" w:line="360" w:lineRule="auto"/>
        <w:outlineLvl w:val="1"/>
        <w:rPr>
          <w:rFonts w:ascii="Crete Round" w:hAnsi="Crete Round" w:cs="Arial"/>
          <w:i/>
          <w:iCs/>
          <w:color w:val="009AC1"/>
          <w:sz w:val="25"/>
          <w:szCs w:val="25"/>
          <w:lang w:eastAsia="en-NZ"/>
        </w:rPr>
      </w:pPr>
      <w:bookmarkStart w:id="0" w:name="design"/>
      <w:bookmarkEnd w:id="0"/>
      <w:r w:rsidRPr="00155190">
        <w:rPr>
          <w:rFonts w:ascii="Crete Round" w:hAnsi="Crete Round" w:cs="Arial"/>
          <w:i/>
          <w:iCs/>
          <w:color w:val="009AC1"/>
          <w:sz w:val="25"/>
          <w:szCs w:val="25"/>
          <w:lang w:eastAsia="en-NZ"/>
        </w:rPr>
        <w:t>Design elements</w:t>
      </w:r>
    </w:p>
    <w:p w:rsidR="00EA665F"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Target for support (strengths and needs)</w:t>
      </w:r>
    </w:p>
    <w:p w:rsidR="002E44ED" w:rsidRDefault="002E44ED" w:rsidP="002E44ED">
      <w:pPr>
        <w:spacing w:before="180" w:after="180" w:line="258" w:lineRule="atLeast"/>
        <w:outlineLvl w:val="2"/>
        <w:rPr>
          <w:rFonts w:ascii="Arial" w:hAnsi="Arial" w:cs="Arial"/>
          <w:color w:val="4D4D4F"/>
          <w:sz w:val="18"/>
          <w:szCs w:val="18"/>
          <w:lang w:eastAsia="en-NZ"/>
        </w:rPr>
      </w:pPr>
      <w:r w:rsidRPr="008E4BA3">
        <w:rPr>
          <w:rFonts w:cs="Arial"/>
          <w:color w:val="4D4D4F"/>
          <w:sz w:val="18"/>
          <w:szCs w:val="18"/>
          <w:lang w:eastAsia="en-NZ"/>
        </w:rPr>
        <w:t xml:space="preserve">Positive Behaviour for Learning (PB4L) </w:t>
      </w:r>
      <w:r>
        <w:rPr>
          <w:rFonts w:ascii="Arial" w:hAnsi="Arial" w:cs="Arial"/>
          <w:color w:val="4D4D4F"/>
          <w:sz w:val="18"/>
          <w:szCs w:val="18"/>
          <w:lang w:eastAsia="en-NZ"/>
        </w:rPr>
        <w:t>Restorative Practice</w:t>
      </w:r>
      <w:r w:rsidRPr="005B0F2F">
        <w:rPr>
          <w:rFonts w:ascii="Arial" w:hAnsi="Arial" w:cs="Arial"/>
          <w:color w:val="4D4D4F"/>
          <w:sz w:val="18"/>
          <w:szCs w:val="18"/>
          <w:lang w:eastAsia="en-NZ"/>
        </w:rPr>
        <w:t xml:space="preserve"> is a relational approach to </w:t>
      </w:r>
      <w:r>
        <w:rPr>
          <w:rFonts w:ascii="Arial" w:hAnsi="Arial" w:cs="Arial"/>
          <w:color w:val="4D4D4F"/>
          <w:sz w:val="18"/>
          <w:szCs w:val="18"/>
          <w:lang w:eastAsia="en-NZ"/>
        </w:rPr>
        <w:t xml:space="preserve">building and maintaining positive, respectful relationships across the school community and offers staff best-practice tools and techniques to restore relationships when things go wrong. </w:t>
      </w:r>
      <w:r w:rsidRPr="005B0F2F">
        <w:rPr>
          <w:rFonts w:ascii="Arial" w:hAnsi="Arial" w:cs="Arial"/>
          <w:color w:val="4D4D4F"/>
          <w:sz w:val="18"/>
          <w:szCs w:val="18"/>
          <w:lang w:eastAsia="en-NZ"/>
        </w:rPr>
        <w:t>By building and maintaining positive, respectful relationships within a school, staff to staff, staff to student and student to student, issues are more easily managed.</w:t>
      </w:r>
      <w:r>
        <w:rPr>
          <w:rFonts w:ascii="Arial" w:hAnsi="Arial" w:cs="Arial"/>
          <w:color w:val="4D4D4F"/>
          <w:sz w:val="18"/>
          <w:szCs w:val="18"/>
          <w:lang w:eastAsia="en-NZ"/>
        </w:rPr>
        <w:t xml:space="preserve"> </w:t>
      </w:r>
    </w:p>
    <w:p w:rsidR="008E4BA3" w:rsidRPr="008E4BA3" w:rsidRDefault="002E44ED" w:rsidP="002E44ED">
      <w:pPr>
        <w:spacing w:before="180" w:after="180" w:line="258" w:lineRule="atLeast"/>
        <w:outlineLvl w:val="2"/>
        <w:rPr>
          <w:rFonts w:ascii="Arial" w:hAnsi="Arial" w:cs="Arial"/>
          <w:color w:val="4D4D4F"/>
          <w:sz w:val="18"/>
          <w:szCs w:val="18"/>
          <w:lang w:eastAsia="en-NZ"/>
        </w:rPr>
      </w:pPr>
      <w:r>
        <w:rPr>
          <w:rFonts w:ascii="Arial" w:hAnsi="Arial" w:cs="Arial"/>
          <w:color w:val="4D4D4F"/>
          <w:sz w:val="18"/>
          <w:szCs w:val="18"/>
          <w:lang w:eastAsia="en-NZ"/>
        </w:rPr>
        <w:t xml:space="preserve">PB4L Restorative Practice encourages and supports schools to analyse their existing values and practice and evaluate how effective their current strategies are for building and maintaining relationships and resolving differences and conflict. It is </w:t>
      </w:r>
      <w:r w:rsidR="008E4BA3" w:rsidRPr="008E4BA3">
        <w:rPr>
          <w:rFonts w:ascii="Arial" w:hAnsi="Arial" w:cs="Arial"/>
          <w:color w:val="4D4D4F"/>
          <w:sz w:val="18"/>
          <w:szCs w:val="18"/>
          <w:lang w:eastAsia="en-NZ"/>
        </w:rPr>
        <w:t>based on a set of best practice tools and techniques to support a consistent and sustainable approach to managing positive, respectful relationships within the school.</w:t>
      </w:r>
    </w:p>
    <w:p w:rsidR="00155190" w:rsidRP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Expected outcomes</w:t>
      </w:r>
    </w:p>
    <w:p w:rsidR="00550247" w:rsidRPr="00550247" w:rsidRDefault="00550247" w:rsidP="00DF0565">
      <w:pPr>
        <w:spacing w:before="180" w:after="180" w:line="360" w:lineRule="auto"/>
        <w:outlineLvl w:val="2"/>
        <w:rPr>
          <w:rFonts w:ascii="Arial" w:hAnsi="Arial" w:cs="Arial"/>
          <w:color w:val="4D4D4F"/>
          <w:sz w:val="18"/>
          <w:szCs w:val="18"/>
          <w:lang w:eastAsia="en-NZ"/>
        </w:rPr>
      </w:pPr>
      <w:r w:rsidRPr="00550247">
        <w:rPr>
          <w:rFonts w:ascii="Arial" w:hAnsi="Arial" w:cs="Arial"/>
          <w:color w:val="4D4D4F"/>
          <w:sz w:val="18"/>
          <w:szCs w:val="18"/>
          <w:lang w:eastAsia="en-NZ"/>
        </w:rPr>
        <w:t>Evidence from pilot school practice suggests that by implementing the PB4L Restorative Practice model, schools can expect:</w:t>
      </w:r>
    </w:p>
    <w:p w:rsidR="005B0F2F" w:rsidRPr="005B0F2F" w:rsidRDefault="005B0F2F" w:rsidP="00DF0565">
      <w:pPr>
        <w:pStyle w:val="ListParagraph"/>
        <w:numPr>
          <w:ilvl w:val="0"/>
          <w:numId w:val="14"/>
        </w:numPr>
        <w:spacing w:after="0" w:line="360" w:lineRule="auto"/>
        <w:ind w:left="714" w:hanging="357"/>
        <w:rPr>
          <w:rFonts w:ascii="Arial" w:hAnsi="Arial" w:cs="Arial"/>
          <w:color w:val="4D4D4F"/>
          <w:sz w:val="18"/>
          <w:szCs w:val="18"/>
          <w:lang w:eastAsia="en-NZ"/>
        </w:rPr>
      </w:pPr>
      <w:r w:rsidRPr="005B0F2F">
        <w:rPr>
          <w:rFonts w:ascii="Arial" w:hAnsi="Arial" w:cs="Arial"/>
          <w:color w:val="4D4D4F"/>
          <w:sz w:val="18"/>
          <w:szCs w:val="18"/>
          <w:lang w:eastAsia="en-NZ"/>
        </w:rPr>
        <w:t>a calmer school environment, with less classroom disruption and more time for teaching</w:t>
      </w:r>
    </w:p>
    <w:p w:rsidR="005B0F2F" w:rsidRPr="005B0F2F" w:rsidRDefault="005B0F2F" w:rsidP="00DF0565">
      <w:pPr>
        <w:pStyle w:val="ListParagraph"/>
        <w:numPr>
          <w:ilvl w:val="0"/>
          <w:numId w:val="14"/>
        </w:numPr>
        <w:spacing w:after="0" w:line="360" w:lineRule="auto"/>
        <w:ind w:left="714" w:hanging="357"/>
        <w:rPr>
          <w:rFonts w:ascii="Arial" w:hAnsi="Arial" w:cs="Arial"/>
          <w:color w:val="4D4D4F"/>
          <w:sz w:val="18"/>
          <w:szCs w:val="18"/>
          <w:lang w:eastAsia="en-NZ"/>
        </w:rPr>
      </w:pPr>
      <w:r w:rsidRPr="005B0F2F">
        <w:rPr>
          <w:rFonts w:ascii="Arial" w:hAnsi="Arial" w:cs="Arial"/>
          <w:color w:val="4D4D4F"/>
          <w:sz w:val="18"/>
          <w:szCs w:val="18"/>
          <w:lang w:eastAsia="en-NZ"/>
        </w:rPr>
        <w:t>an increase in the engagement and learning of students in the classroom</w:t>
      </w:r>
    </w:p>
    <w:p w:rsidR="005B0F2F" w:rsidRPr="005B0F2F" w:rsidRDefault="005B0F2F" w:rsidP="00DF0565">
      <w:pPr>
        <w:pStyle w:val="ListParagraph"/>
        <w:numPr>
          <w:ilvl w:val="0"/>
          <w:numId w:val="14"/>
        </w:numPr>
        <w:spacing w:after="0" w:line="360" w:lineRule="auto"/>
        <w:ind w:left="714" w:hanging="357"/>
        <w:rPr>
          <w:rFonts w:ascii="Arial" w:hAnsi="Arial" w:cs="Arial"/>
          <w:color w:val="4D4D4F"/>
          <w:sz w:val="18"/>
          <w:szCs w:val="18"/>
          <w:lang w:eastAsia="en-NZ"/>
        </w:rPr>
      </w:pPr>
      <w:r w:rsidRPr="005B0F2F">
        <w:rPr>
          <w:rFonts w:ascii="Arial" w:hAnsi="Arial" w:cs="Arial"/>
          <w:color w:val="4D4D4F"/>
          <w:sz w:val="18"/>
          <w:szCs w:val="18"/>
          <w:lang w:eastAsia="en-NZ"/>
        </w:rPr>
        <w:t>growth in relational and problem-solving skills, both for adults and students across the school community</w:t>
      </w:r>
    </w:p>
    <w:p w:rsidR="005B0F2F" w:rsidRPr="005B0F2F" w:rsidRDefault="005B0F2F" w:rsidP="00DF0565">
      <w:pPr>
        <w:pStyle w:val="ListParagraph"/>
        <w:numPr>
          <w:ilvl w:val="0"/>
          <w:numId w:val="14"/>
        </w:numPr>
        <w:spacing w:after="0" w:line="360" w:lineRule="auto"/>
        <w:ind w:left="714" w:hanging="357"/>
        <w:rPr>
          <w:rFonts w:ascii="Arial" w:hAnsi="Arial" w:cs="Arial"/>
          <w:color w:val="4D4D4F"/>
          <w:sz w:val="18"/>
          <w:szCs w:val="18"/>
          <w:lang w:eastAsia="en-NZ"/>
        </w:rPr>
      </w:pPr>
      <w:r w:rsidRPr="005B0F2F">
        <w:rPr>
          <w:rFonts w:ascii="Arial" w:hAnsi="Arial" w:cs="Arial"/>
          <w:color w:val="4D4D4F"/>
          <w:sz w:val="18"/>
          <w:szCs w:val="18"/>
          <w:lang w:eastAsia="en-NZ"/>
        </w:rPr>
        <w:t>improvements in attitudes and relationships across the whole school community</w:t>
      </w:r>
    </w:p>
    <w:p w:rsidR="005B0F2F" w:rsidRPr="005B0F2F" w:rsidRDefault="005B0F2F" w:rsidP="00DF0565">
      <w:pPr>
        <w:pStyle w:val="ListParagraph"/>
        <w:numPr>
          <w:ilvl w:val="0"/>
          <w:numId w:val="14"/>
        </w:numPr>
        <w:spacing w:after="0" w:line="360" w:lineRule="auto"/>
        <w:ind w:left="714" w:hanging="357"/>
        <w:rPr>
          <w:rFonts w:ascii="Arial" w:hAnsi="Arial" w:cs="Arial"/>
          <w:color w:val="4D4D4F"/>
          <w:sz w:val="18"/>
          <w:szCs w:val="18"/>
          <w:lang w:eastAsia="en-NZ"/>
        </w:rPr>
      </w:pPr>
      <w:r w:rsidRPr="005B0F2F">
        <w:rPr>
          <w:rFonts w:ascii="Arial" w:hAnsi="Arial" w:cs="Arial"/>
          <w:color w:val="4D4D4F"/>
          <w:sz w:val="18"/>
          <w:szCs w:val="18"/>
          <w:lang w:eastAsia="en-NZ"/>
        </w:rPr>
        <w:t>a consistent best-practice approach across the whole school community that aligns with the school’s shared values.</w:t>
      </w:r>
    </w:p>
    <w:p w:rsidR="00155190" w:rsidRP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What data is used to support access decision?</w:t>
      </w:r>
    </w:p>
    <w:p w:rsidR="00550247" w:rsidRDefault="003E417A" w:rsidP="00DF0565">
      <w:pPr>
        <w:spacing w:before="180" w:after="180" w:line="360" w:lineRule="auto"/>
        <w:outlineLvl w:val="2"/>
        <w:rPr>
          <w:rFonts w:ascii="Arial" w:hAnsi="Arial" w:cs="Arial"/>
          <w:color w:val="4D4D4F"/>
          <w:sz w:val="18"/>
          <w:szCs w:val="18"/>
          <w:lang w:eastAsia="en-NZ"/>
        </w:rPr>
      </w:pPr>
      <w:r>
        <w:rPr>
          <w:rFonts w:ascii="Arial" w:hAnsi="Arial" w:cs="Arial"/>
          <w:color w:val="4D4D4F"/>
          <w:sz w:val="18"/>
          <w:szCs w:val="18"/>
          <w:lang w:eastAsia="en-NZ"/>
        </w:rPr>
        <w:t>The availability of PB4L Restorative Practice to s</w:t>
      </w:r>
      <w:r w:rsidR="001D4E2D" w:rsidRPr="001D4E2D">
        <w:rPr>
          <w:rFonts w:ascii="Arial" w:hAnsi="Arial" w:cs="Arial"/>
          <w:color w:val="4D4D4F"/>
          <w:sz w:val="18"/>
          <w:szCs w:val="18"/>
          <w:lang w:eastAsia="en-NZ"/>
        </w:rPr>
        <w:t xml:space="preserve">chools </w:t>
      </w:r>
      <w:r>
        <w:rPr>
          <w:rFonts w:ascii="Arial" w:hAnsi="Arial" w:cs="Arial"/>
          <w:color w:val="4D4D4F"/>
          <w:sz w:val="18"/>
          <w:szCs w:val="18"/>
          <w:lang w:eastAsia="en-NZ"/>
        </w:rPr>
        <w:t xml:space="preserve">will be determined by </w:t>
      </w:r>
      <w:r w:rsidR="00550247">
        <w:rPr>
          <w:rFonts w:ascii="Arial" w:hAnsi="Arial" w:cs="Arial"/>
          <w:color w:val="4D4D4F"/>
          <w:sz w:val="18"/>
          <w:szCs w:val="18"/>
          <w:lang w:eastAsia="en-NZ"/>
        </w:rPr>
        <w:t>key consideration factors</w:t>
      </w:r>
      <w:r>
        <w:rPr>
          <w:rFonts w:ascii="Arial" w:hAnsi="Arial" w:cs="Arial"/>
          <w:color w:val="4D4D4F"/>
          <w:sz w:val="18"/>
          <w:szCs w:val="18"/>
          <w:lang w:eastAsia="en-NZ"/>
        </w:rPr>
        <w:t xml:space="preserve"> </w:t>
      </w:r>
      <w:r w:rsidR="00550247">
        <w:rPr>
          <w:rFonts w:ascii="Arial" w:hAnsi="Arial" w:cs="Arial"/>
          <w:color w:val="4D4D4F"/>
          <w:sz w:val="18"/>
          <w:szCs w:val="18"/>
          <w:lang w:eastAsia="en-NZ"/>
        </w:rPr>
        <w:t xml:space="preserve">including (but not limited to) those outlined </w:t>
      </w:r>
      <w:r w:rsidR="003936F9">
        <w:rPr>
          <w:rFonts w:ascii="Arial" w:hAnsi="Arial" w:cs="Arial"/>
          <w:color w:val="4D4D4F"/>
          <w:sz w:val="18"/>
          <w:szCs w:val="18"/>
          <w:lang w:eastAsia="en-NZ"/>
        </w:rPr>
        <w:t>below</w:t>
      </w:r>
      <w:r>
        <w:rPr>
          <w:rFonts w:ascii="Arial" w:hAnsi="Arial" w:cs="Arial"/>
          <w:color w:val="4D4D4F"/>
          <w:sz w:val="18"/>
          <w:szCs w:val="18"/>
          <w:lang w:eastAsia="en-NZ"/>
        </w:rPr>
        <w:t xml:space="preserve">: </w:t>
      </w:r>
    </w:p>
    <w:p w:rsidR="002E44ED" w:rsidRPr="00A41DFC" w:rsidRDefault="002E44ED" w:rsidP="002E44ED">
      <w:pPr>
        <w:pStyle w:val="ListParagraph"/>
        <w:numPr>
          <w:ilvl w:val="0"/>
          <w:numId w:val="24"/>
        </w:numPr>
        <w:spacing w:before="20" w:line="360" w:lineRule="auto"/>
        <w:rPr>
          <w:rFonts w:ascii="Arial" w:hAnsi="Arial" w:cs="Arial"/>
          <w:color w:val="4D4D4F"/>
          <w:sz w:val="18"/>
          <w:szCs w:val="18"/>
          <w:lang w:eastAsia="en-NZ"/>
        </w:rPr>
      </w:pPr>
      <w:r w:rsidRPr="00A41DFC">
        <w:rPr>
          <w:rFonts w:ascii="Arial" w:hAnsi="Arial" w:cs="Arial"/>
          <w:color w:val="4D4D4F"/>
          <w:sz w:val="18"/>
          <w:szCs w:val="18"/>
          <w:lang w:eastAsia="en-NZ"/>
        </w:rPr>
        <w:t>High numbers of Ministry priority learner groups: Maori, Pasifika, special education needs and low socio economic areas</w:t>
      </w:r>
      <w:r>
        <w:rPr>
          <w:rFonts w:ascii="Arial" w:hAnsi="Arial" w:cs="Arial"/>
          <w:color w:val="4D4D4F"/>
          <w:sz w:val="18"/>
          <w:szCs w:val="18"/>
          <w:lang w:eastAsia="en-NZ"/>
        </w:rPr>
        <w:t>.</w:t>
      </w:r>
    </w:p>
    <w:p w:rsidR="00A41DFC" w:rsidRPr="00A41DFC" w:rsidRDefault="00A41DFC" w:rsidP="00DF0565">
      <w:pPr>
        <w:pStyle w:val="ListParagraph"/>
        <w:numPr>
          <w:ilvl w:val="0"/>
          <w:numId w:val="24"/>
        </w:numPr>
        <w:spacing w:before="180" w:after="180" w:line="360" w:lineRule="auto"/>
        <w:outlineLvl w:val="2"/>
        <w:rPr>
          <w:rFonts w:ascii="Arial" w:hAnsi="Arial" w:cs="Arial"/>
          <w:color w:val="4D4D4F"/>
          <w:sz w:val="18"/>
          <w:szCs w:val="18"/>
          <w:lang w:eastAsia="en-NZ"/>
        </w:rPr>
      </w:pPr>
      <w:r w:rsidRPr="00A41DFC">
        <w:rPr>
          <w:rFonts w:ascii="Arial" w:hAnsi="Arial" w:cs="Arial"/>
          <w:color w:val="4D4D4F"/>
          <w:sz w:val="18"/>
          <w:szCs w:val="18"/>
          <w:lang w:eastAsia="en-NZ"/>
        </w:rPr>
        <w:t>School Sen</w:t>
      </w:r>
      <w:r w:rsidR="00A31B53">
        <w:rPr>
          <w:rFonts w:ascii="Arial" w:hAnsi="Arial" w:cs="Arial"/>
          <w:color w:val="4D4D4F"/>
          <w:sz w:val="18"/>
          <w:szCs w:val="18"/>
          <w:lang w:eastAsia="en-NZ"/>
        </w:rPr>
        <w:t xml:space="preserve">ior Leadership Team commitment </w:t>
      </w:r>
      <w:r w:rsidR="002E44ED">
        <w:rPr>
          <w:rFonts w:ascii="Arial" w:hAnsi="Arial" w:cs="Arial"/>
          <w:color w:val="4D4D4F"/>
          <w:sz w:val="18"/>
          <w:szCs w:val="18"/>
          <w:lang w:eastAsia="en-NZ"/>
        </w:rPr>
        <w:t xml:space="preserve">and </w:t>
      </w:r>
      <w:r w:rsidRPr="00A41DFC">
        <w:rPr>
          <w:rFonts w:ascii="Arial" w:hAnsi="Arial" w:cs="Arial"/>
          <w:color w:val="4D4D4F"/>
          <w:sz w:val="18"/>
          <w:szCs w:val="18"/>
          <w:lang w:eastAsia="en-NZ"/>
        </w:rPr>
        <w:t>support from Board of Trustees to implement PB4L Restorative Practice</w:t>
      </w:r>
      <w:r w:rsidR="00A31B53">
        <w:rPr>
          <w:rFonts w:ascii="Arial" w:hAnsi="Arial" w:cs="Arial"/>
          <w:color w:val="4D4D4F"/>
          <w:sz w:val="18"/>
          <w:szCs w:val="18"/>
          <w:lang w:eastAsia="en-NZ"/>
        </w:rPr>
        <w:t>.</w:t>
      </w:r>
    </w:p>
    <w:p w:rsidR="002E44ED" w:rsidRDefault="00A41DFC" w:rsidP="002E44ED">
      <w:pPr>
        <w:pStyle w:val="ListParagraph"/>
        <w:numPr>
          <w:ilvl w:val="0"/>
          <w:numId w:val="24"/>
        </w:numPr>
        <w:spacing w:before="20" w:line="360" w:lineRule="auto"/>
        <w:rPr>
          <w:rFonts w:ascii="Arial" w:hAnsi="Arial" w:cs="Arial"/>
          <w:color w:val="4D4D4F"/>
          <w:sz w:val="18"/>
          <w:szCs w:val="18"/>
          <w:lang w:eastAsia="en-NZ"/>
        </w:rPr>
      </w:pPr>
      <w:r w:rsidRPr="00A41DFC">
        <w:rPr>
          <w:rFonts w:ascii="Arial" w:hAnsi="Arial" w:cs="Arial"/>
          <w:color w:val="4D4D4F"/>
          <w:sz w:val="18"/>
          <w:szCs w:val="18"/>
          <w:lang w:eastAsia="en-NZ"/>
        </w:rPr>
        <w:t>School has the capacity and the ability (to commit sufficient time and staff) to implement PB4L Restorative Practice over the next 3-5 years, as well as maintain other initiatives in which they are engaged.</w:t>
      </w:r>
      <w:r w:rsidR="002E44ED">
        <w:rPr>
          <w:rFonts w:ascii="Arial" w:hAnsi="Arial" w:cs="Arial"/>
          <w:color w:val="4D4D4F"/>
          <w:sz w:val="18"/>
          <w:szCs w:val="18"/>
          <w:lang w:eastAsia="en-NZ"/>
        </w:rPr>
        <w:t xml:space="preserve"> </w:t>
      </w:r>
    </w:p>
    <w:p w:rsidR="00A41DFC" w:rsidRPr="00A41DFC" w:rsidRDefault="002E44ED" w:rsidP="00DF0565">
      <w:pPr>
        <w:pStyle w:val="ListParagraph"/>
        <w:numPr>
          <w:ilvl w:val="0"/>
          <w:numId w:val="24"/>
        </w:numPr>
        <w:spacing w:before="20" w:line="360" w:lineRule="auto"/>
        <w:rPr>
          <w:rFonts w:ascii="Arial" w:hAnsi="Arial" w:cs="Arial"/>
          <w:color w:val="4D4D4F"/>
          <w:sz w:val="18"/>
          <w:szCs w:val="18"/>
          <w:lang w:eastAsia="en-NZ"/>
        </w:rPr>
      </w:pPr>
      <w:r>
        <w:rPr>
          <w:rFonts w:ascii="Arial" w:hAnsi="Arial" w:cs="Arial"/>
          <w:color w:val="4D4D4F"/>
          <w:sz w:val="18"/>
          <w:szCs w:val="18"/>
          <w:lang w:eastAsia="en-NZ"/>
        </w:rPr>
        <w:t xml:space="preserve">Preferably a </w:t>
      </w:r>
      <w:r w:rsidR="00A41DFC" w:rsidRPr="00A41DFC">
        <w:rPr>
          <w:rFonts w:ascii="Arial" w:hAnsi="Arial" w:cs="Arial"/>
          <w:color w:val="4D4D4F"/>
          <w:sz w:val="18"/>
          <w:szCs w:val="18"/>
          <w:lang w:eastAsia="en-NZ"/>
        </w:rPr>
        <w:t>PB4L School-Wide registered and participating school</w:t>
      </w:r>
      <w:r w:rsidR="00A31B53">
        <w:rPr>
          <w:rFonts w:ascii="Arial" w:hAnsi="Arial" w:cs="Arial"/>
          <w:color w:val="4D4D4F"/>
          <w:sz w:val="18"/>
          <w:szCs w:val="18"/>
          <w:lang w:eastAsia="en-NZ"/>
        </w:rPr>
        <w:t>.</w:t>
      </w:r>
    </w:p>
    <w:p w:rsid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Delivery design (who, how long, interactions)</w:t>
      </w:r>
    </w:p>
    <w:p w:rsidR="009D36E2" w:rsidRDefault="009D36E2" w:rsidP="00DF0565">
      <w:pPr>
        <w:spacing w:before="180" w:after="180" w:line="360" w:lineRule="auto"/>
        <w:outlineLvl w:val="2"/>
        <w:rPr>
          <w:rFonts w:ascii="Arial" w:hAnsi="Arial" w:cs="Arial"/>
          <w:color w:val="4D4D4F"/>
          <w:sz w:val="18"/>
          <w:szCs w:val="18"/>
          <w:lang w:eastAsia="en-NZ"/>
        </w:rPr>
      </w:pPr>
      <w:r w:rsidRPr="005B0F2F">
        <w:rPr>
          <w:rFonts w:ascii="Arial" w:hAnsi="Arial" w:cs="Arial"/>
          <w:color w:val="4D4D4F"/>
          <w:sz w:val="18"/>
          <w:szCs w:val="18"/>
          <w:lang w:eastAsia="en-NZ"/>
        </w:rPr>
        <w:t xml:space="preserve">PB4L </w:t>
      </w:r>
      <w:r>
        <w:rPr>
          <w:rFonts w:ascii="Arial" w:hAnsi="Arial" w:cs="Arial"/>
          <w:color w:val="4D4D4F"/>
          <w:sz w:val="18"/>
          <w:szCs w:val="18"/>
          <w:lang w:eastAsia="en-NZ"/>
        </w:rPr>
        <w:t>Restorative Practice</w:t>
      </w:r>
      <w:r w:rsidRPr="005B0F2F">
        <w:rPr>
          <w:rFonts w:ascii="Arial" w:hAnsi="Arial" w:cs="Arial"/>
          <w:color w:val="4D4D4F"/>
          <w:sz w:val="18"/>
          <w:szCs w:val="18"/>
          <w:lang w:eastAsia="en-NZ"/>
        </w:rPr>
        <w:t xml:space="preserve"> is currently being piloted in 21 secondary schools. Once the model has been tested, refined and evaluated, it will be made available to up to 200 schools by 2017</w:t>
      </w:r>
      <w:r>
        <w:rPr>
          <w:rFonts w:ascii="Arial" w:hAnsi="Arial" w:cs="Arial"/>
          <w:color w:val="4D4D4F"/>
          <w:sz w:val="18"/>
          <w:szCs w:val="18"/>
          <w:lang w:eastAsia="en-NZ"/>
        </w:rPr>
        <w:t xml:space="preserve">, commencing July 2015. </w:t>
      </w:r>
    </w:p>
    <w:p w:rsidR="00E1645E" w:rsidRDefault="008D1BF4" w:rsidP="00DF0565">
      <w:pPr>
        <w:spacing w:before="180" w:after="180" w:line="360" w:lineRule="auto"/>
        <w:rPr>
          <w:rFonts w:ascii="Arial" w:hAnsi="Arial" w:cs="Arial"/>
          <w:color w:val="4D4D4F"/>
          <w:sz w:val="18"/>
          <w:szCs w:val="18"/>
          <w:lang w:eastAsia="en-NZ"/>
        </w:rPr>
      </w:pPr>
      <w:r w:rsidRPr="008D1BF4">
        <w:rPr>
          <w:rFonts w:ascii="Arial" w:hAnsi="Arial" w:cs="Arial"/>
          <w:color w:val="4D4D4F"/>
          <w:sz w:val="18"/>
          <w:szCs w:val="18"/>
          <w:lang w:eastAsia="en-NZ"/>
        </w:rPr>
        <w:t xml:space="preserve">The PB4L </w:t>
      </w:r>
      <w:r w:rsidR="008667E9">
        <w:rPr>
          <w:rFonts w:ascii="Arial" w:hAnsi="Arial" w:cs="Arial"/>
          <w:color w:val="4D4D4F"/>
          <w:sz w:val="18"/>
          <w:szCs w:val="18"/>
          <w:lang w:eastAsia="en-NZ"/>
        </w:rPr>
        <w:t>Restorative Practice</w:t>
      </w:r>
      <w:r w:rsidRPr="008D1BF4">
        <w:rPr>
          <w:rFonts w:ascii="Arial" w:hAnsi="Arial" w:cs="Arial"/>
          <w:color w:val="4D4D4F"/>
          <w:sz w:val="18"/>
          <w:szCs w:val="18"/>
          <w:lang w:eastAsia="en-NZ"/>
        </w:rPr>
        <w:t xml:space="preserve"> model has three key interrelated components: </w:t>
      </w:r>
    </w:p>
    <w:p w:rsidR="00E1645E" w:rsidRPr="00E1645E" w:rsidRDefault="008D1BF4" w:rsidP="00DF0565">
      <w:pPr>
        <w:pStyle w:val="ListParagraph"/>
        <w:numPr>
          <w:ilvl w:val="0"/>
          <w:numId w:val="19"/>
        </w:numPr>
        <w:spacing w:before="180" w:after="180" w:line="360" w:lineRule="auto"/>
        <w:rPr>
          <w:rFonts w:ascii="Arial" w:hAnsi="Arial" w:cs="Arial"/>
          <w:color w:val="4D4D4F"/>
          <w:sz w:val="18"/>
          <w:szCs w:val="18"/>
          <w:lang w:eastAsia="en-NZ"/>
        </w:rPr>
      </w:pPr>
      <w:r w:rsidRPr="00E1645E">
        <w:rPr>
          <w:rFonts w:ascii="Arial" w:hAnsi="Arial" w:cs="Arial"/>
          <w:color w:val="4D4D4F"/>
          <w:sz w:val="18"/>
          <w:szCs w:val="18"/>
          <w:lang w:eastAsia="en-NZ"/>
        </w:rPr>
        <w:t xml:space="preserve">Restorative Essentials </w:t>
      </w:r>
    </w:p>
    <w:p w:rsidR="00E1645E" w:rsidRPr="00E1645E" w:rsidRDefault="008D1BF4" w:rsidP="00DF0565">
      <w:pPr>
        <w:pStyle w:val="ListParagraph"/>
        <w:numPr>
          <w:ilvl w:val="0"/>
          <w:numId w:val="19"/>
        </w:numPr>
        <w:spacing w:before="180" w:after="180" w:line="360" w:lineRule="auto"/>
        <w:rPr>
          <w:rFonts w:ascii="Arial" w:hAnsi="Arial" w:cs="Arial"/>
          <w:color w:val="4D4D4F"/>
          <w:sz w:val="18"/>
          <w:szCs w:val="18"/>
          <w:lang w:eastAsia="en-NZ"/>
        </w:rPr>
      </w:pPr>
      <w:r w:rsidRPr="00E1645E">
        <w:rPr>
          <w:rFonts w:ascii="Arial" w:hAnsi="Arial" w:cs="Arial"/>
          <w:color w:val="4D4D4F"/>
          <w:sz w:val="18"/>
          <w:szCs w:val="18"/>
          <w:lang w:eastAsia="en-NZ"/>
        </w:rPr>
        <w:t xml:space="preserve">Restorative Circles </w:t>
      </w:r>
    </w:p>
    <w:p w:rsidR="00E1645E" w:rsidRDefault="00E1645E" w:rsidP="00DF0565">
      <w:pPr>
        <w:pStyle w:val="ListParagraph"/>
        <w:numPr>
          <w:ilvl w:val="0"/>
          <w:numId w:val="19"/>
        </w:numPr>
        <w:spacing w:before="180" w:after="180" w:line="360" w:lineRule="auto"/>
        <w:rPr>
          <w:rFonts w:ascii="Arial" w:hAnsi="Arial" w:cs="Arial"/>
          <w:color w:val="4D4D4F"/>
          <w:sz w:val="18"/>
          <w:szCs w:val="18"/>
          <w:lang w:eastAsia="en-NZ"/>
        </w:rPr>
      </w:pPr>
      <w:r w:rsidRPr="00E1645E">
        <w:rPr>
          <w:rFonts w:ascii="Arial" w:hAnsi="Arial" w:cs="Arial"/>
          <w:color w:val="4D4D4F"/>
          <w:sz w:val="18"/>
          <w:szCs w:val="18"/>
          <w:lang w:eastAsia="en-NZ"/>
        </w:rPr>
        <w:t>R</w:t>
      </w:r>
      <w:r w:rsidR="008D1BF4" w:rsidRPr="00E1645E">
        <w:rPr>
          <w:rFonts w:ascii="Arial" w:hAnsi="Arial" w:cs="Arial"/>
          <w:color w:val="4D4D4F"/>
          <w:sz w:val="18"/>
          <w:szCs w:val="18"/>
          <w:lang w:eastAsia="en-NZ"/>
        </w:rPr>
        <w:t>estorative Conferences</w:t>
      </w:r>
    </w:p>
    <w:p w:rsidR="002E44ED" w:rsidRPr="002E44ED" w:rsidRDefault="002E44ED" w:rsidP="002E44ED">
      <w:pPr>
        <w:spacing w:before="180" w:after="180" w:line="360" w:lineRule="auto"/>
        <w:rPr>
          <w:rFonts w:ascii="Arial" w:hAnsi="Arial" w:cs="Arial"/>
          <w:color w:val="4D4D4F"/>
          <w:sz w:val="18"/>
          <w:szCs w:val="18"/>
          <w:lang w:eastAsia="en-NZ"/>
        </w:rPr>
      </w:pPr>
      <w:r w:rsidRPr="00DE1BF1">
        <w:rPr>
          <w:rFonts w:ascii="Arial" w:hAnsi="Arial" w:cs="Arial"/>
          <w:color w:val="4D4D4F"/>
          <w:sz w:val="18"/>
          <w:szCs w:val="18"/>
          <w:lang w:eastAsia="en-NZ"/>
        </w:rPr>
        <w:object w:dxaOrig="8010"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6pt;height:241.6pt" o:ole="">
            <v:imagedata r:id="rId8" o:title=""/>
          </v:shape>
          <o:OLEObject Type="Embed" ProgID="AcroExch.Document.11" ShapeID="_x0000_i1025" DrawAspect="Content" ObjectID="_1349945058" r:id="rId9"/>
        </w:object>
      </w:r>
    </w:p>
    <w:p w:rsidR="005B0F2F" w:rsidRDefault="008D1BF4" w:rsidP="002E44ED">
      <w:pPr>
        <w:spacing w:before="180" w:after="180" w:line="360" w:lineRule="auto"/>
        <w:jc w:val="both"/>
        <w:outlineLvl w:val="2"/>
        <w:rPr>
          <w:rFonts w:ascii="Arial" w:hAnsi="Arial" w:cs="Arial"/>
          <w:color w:val="4D4D4F"/>
          <w:sz w:val="18"/>
          <w:szCs w:val="18"/>
          <w:lang w:eastAsia="en-NZ"/>
        </w:rPr>
      </w:pPr>
      <w:r w:rsidRPr="008D1BF4">
        <w:rPr>
          <w:rFonts w:ascii="Arial" w:hAnsi="Arial" w:cs="Arial"/>
          <w:color w:val="4D4D4F"/>
          <w:sz w:val="18"/>
          <w:szCs w:val="18"/>
          <w:lang w:eastAsia="en-NZ"/>
        </w:rPr>
        <w:t>The first and most fundamental component is Restorative Essentials, which is built on and further developed in the use of Restorative Circles and Restorative Conferences.</w:t>
      </w:r>
    </w:p>
    <w:p w:rsidR="000641CF" w:rsidRDefault="000641CF" w:rsidP="002E44ED">
      <w:pPr>
        <w:spacing w:before="180" w:after="180" w:line="360" w:lineRule="auto"/>
        <w:jc w:val="both"/>
        <w:outlineLvl w:val="2"/>
        <w:rPr>
          <w:rFonts w:ascii="Arial" w:hAnsi="Arial" w:cs="Arial"/>
          <w:color w:val="4D4D4F"/>
          <w:sz w:val="18"/>
          <w:szCs w:val="18"/>
          <w:lang w:eastAsia="en-NZ"/>
        </w:rPr>
      </w:pPr>
      <w:r w:rsidRPr="000641CF">
        <w:rPr>
          <w:rFonts w:ascii="Arial" w:hAnsi="Arial" w:cs="Arial"/>
          <w:color w:val="4D4D4F"/>
          <w:sz w:val="18"/>
          <w:szCs w:val="18"/>
          <w:lang w:eastAsia="en-NZ"/>
        </w:rPr>
        <w:t>In the first</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stage, external providers deliver PLD to all school</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staff, including non-teaching staff, on the Restorative</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 xml:space="preserve">Essentials. Following this, the </w:t>
      </w:r>
      <w:r w:rsidR="00144F16">
        <w:rPr>
          <w:rFonts w:ascii="Arial" w:hAnsi="Arial" w:cs="Arial"/>
          <w:color w:val="4D4D4F"/>
          <w:sz w:val="18"/>
          <w:szCs w:val="18"/>
          <w:lang w:eastAsia="en-NZ"/>
        </w:rPr>
        <w:t xml:space="preserve">Restorative Practice </w:t>
      </w:r>
      <w:r w:rsidRPr="000641CF">
        <w:rPr>
          <w:rFonts w:ascii="Arial" w:hAnsi="Arial" w:cs="Arial"/>
          <w:color w:val="4D4D4F"/>
          <w:sz w:val="18"/>
          <w:szCs w:val="18"/>
          <w:lang w:eastAsia="en-NZ"/>
        </w:rPr>
        <w:t>coordinator</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 xml:space="preserve">supports </w:t>
      </w:r>
      <w:r w:rsidR="006C0767" w:rsidRPr="000641CF">
        <w:rPr>
          <w:rFonts w:ascii="Arial" w:hAnsi="Arial" w:cs="Arial"/>
          <w:color w:val="4D4D4F"/>
          <w:sz w:val="18"/>
          <w:szCs w:val="18"/>
          <w:lang w:eastAsia="en-NZ"/>
        </w:rPr>
        <w:t xml:space="preserve">the </w:t>
      </w:r>
      <w:r w:rsidR="006C0767">
        <w:rPr>
          <w:rFonts w:ascii="Arial" w:hAnsi="Arial" w:cs="Arial"/>
          <w:color w:val="4D4D4F"/>
          <w:sz w:val="18"/>
          <w:szCs w:val="18"/>
          <w:lang w:eastAsia="en-NZ"/>
        </w:rPr>
        <w:t>coaches</w:t>
      </w:r>
      <w:r w:rsidRPr="000641CF">
        <w:rPr>
          <w:rFonts w:ascii="Arial" w:hAnsi="Arial" w:cs="Arial"/>
          <w:color w:val="4D4D4F"/>
          <w:sz w:val="18"/>
          <w:szCs w:val="18"/>
          <w:lang w:eastAsia="en-NZ"/>
        </w:rPr>
        <w:t xml:space="preserve"> to plan and run relevant,</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dynamic, and regular Essentials PLD for their school,</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using the planning templates and modules in Book</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Two.</w:t>
      </w:r>
      <w:r>
        <w:rPr>
          <w:rFonts w:ascii="Arial" w:hAnsi="Arial" w:cs="Arial"/>
          <w:color w:val="4D4D4F"/>
          <w:sz w:val="18"/>
          <w:szCs w:val="18"/>
          <w:lang w:eastAsia="en-NZ"/>
        </w:rPr>
        <w:t xml:space="preserve"> </w:t>
      </w:r>
    </w:p>
    <w:p w:rsidR="00FE62EE" w:rsidRDefault="000641CF" w:rsidP="002E44ED">
      <w:pPr>
        <w:spacing w:before="180" w:after="180" w:line="360" w:lineRule="auto"/>
        <w:jc w:val="both"/>
        <w:outlineLvl w:val="2"/>
        <w:rPr>
          <w:rFonts w:ascii="Arial" w:hAnsi="Arial" w:cs="Arial"/>
          <w:color w:val="4D4D4F"/>
          <w:sz w:val="18"/>
          <w:szCs w:val="18"/>
          <w:lang w:eastAsia="en-NZ"/>
        </w:rPr>
      </w:pPr>
      <w:r w:rsidRPr="000641CF">
        <w:rPr>
          <w:rFonts w:ascii="Arial" w:hAnsi="Arial" w:cs="Arial"/>
          <w:color w:val="4D4D4F"/>
          <w:sz w:val="18"/>
          <w:szCs w:val="18"/>
          <w:lang w:eastAsia="en-NZ"/>
        </w:rPr>
        <w:t>PLD in Restorative Circles is structured like Essentials</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PLD: an introductory session by an external provider</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followed by in-school sessions by the</w:t>
      </w:r>
      <w:r>
        <w:rPr>
          <w:rFonts w:ascii="Arial" w:hAnsi="Arial" w:cs="Arial"/>
          <w:color w:val="4D4D4F"/>
          <w:sz w:val="18"/>
          <w:szCs w:val="18"/>
          <w:lang w:eastAsia="en-NZ"/>
        </w:rPr>
        <w:t xml:space="preserve"> </w:t>
      </w:r>
      <w:r w:rsidR="00144F16">
        <w:rPr>
          <w:rFonts w:ascii="Arial" w:hAnsi="Arial" w:cs="Arial"/>
          <w:color w:val="4D4D4F"/>
          <w:sz w:val="18"/>
          <w:szCs w:val="18"/>
          <w:lang w:eastAsia="en-NZ"/>
        </w:rPr>
        <w:t xml:space="preserve">Restorative Practice </w:t>
      </w:r>
      <w:r w:rsidRPr="000641CF">
        <w:rPr>
          <w:rFonts w:ascii="Arial" w:hAnsi="Arial" w:cs="Arial"/>
          <w:color w:val="4D4D4F"/>
          <w:sz w:val="18"/>
          <w:szCs w:val="18"/>
          <w:lang w:eastAsia="en-NZ"/>
        </w:rPr>
        <w:t>coaches.</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Because Restorative Conferences are more intensive</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and specialised, PLD in them is fully covered by</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Ministry-endorsed external providers. Schools that</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are interested in developing their skills in Restorative</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Conferencing as a next step after Restorative</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Essentials may choose to do so before undertaking</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the Restorative Circles PLD.</w:t>
      </w:r>
      <w:r w:rsidR="00FE62EE">
        <w:rPr>
          <w:rFonts w:ascii="Arial" w:hAnsi="Arial" w:cs="Arial"/>
          <w:color w:val="4D4D4F"/>
          <w:sz w:val="18"/>
          <w:szCs w:val="18"/>
          <w:lang w:eastAsia="en-NZ"/>
        </w:rPr>
        <w:t xml:space="preserve"> </w:t>
      </w:r>
    </w:p>
    <w:p w:rsidR="00FE62EE" w:rsidRDefault="00FE62EE" w:rsidP="00DF0565">
      <w:pPr>
        <w:spacing w:before="180" w:after="180" w:line="360" w:lineRule="auto"/>
        <w:outlineLvl w:val="2"/>
        <w:rPr>
          <w:rFonts w:ascii="Arial" w:hAnsi="Arial" w:cs="Arial"/>
          <w:color w:val="4D4D4F"/>
          <w:sz w:val="18"/>
          <w:szCs w:val="18"/>
          <w:lang w:eastAsia="en-NZ"/>
        </w:rPr>
      </w:pPr>
    </w:p>
    <w:p w:rsidR="009D36E2" w:rsidRDefault="00FE62EE" w:rsidP="00DF0565">
      <w:pPr>
        <w:spacing w:before="180" w:after="180" w:line="360" w:lineRule="auto"/>
        <w:outlineLvl w:val="2"/>
        <w:rPr>
          <w:rFonts w:ascii="Arial" w:hAnsi="Arial" w:cs="Arial"/>
          <w:color w:val="4D4D4F"/>
          <w:sz w:val="18"/>
          <w:szCs w:val="18"/>
          <w:lang w:eastAsia="en-NZ"/>
        </w:rPr>
      </w:pPr>
      <w:r w:rsidRPr="00EE087F">
        <w:rPr>
          <w:rFonts w:ascii="Arial" w:hAnsi="Arial" w:cs="Arial"/>
          <w:color w:val="4D4D4F"/>
          <w:sz w:val="18"/>
          <w:szCs w:val="18"/>
          <w:lang w:eastAsia="en-NZ"/>
        </w:rPr>
        <w:object w:dxaOrig="7395" w:dyaOrig="5731">
          <v:shape id="_x0000_i1026" type="#_x0000_t75" style="width:340.8pt;height:277.6pt" o:ole="">
            <v:imagedata r:id="rId10" o:title=""/>
          </v:shape>
          <o:OLEObject Type="Embed" ProgID="AcroExch.Document.11" ShapeID="_x0000_i1026" DrawAspect="Content" ObjectID="_1349945059" r:id="rId11"/>
        </w:object>
      </w:r>
    </w:p>
    <w:p w:rsidR="00155190" w:rsidRP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How will the support contribute to classroom practice and school capability?</w:t>
      </w:r>
    </w:p>
    <w:p w:rsidR="00F84EDF" w:rsidRPr="00F84EDF" w:rsidRDefault="00F84EDF" w:rsidP="00DF0565">
      <w:pPr>
        <w:spacing w:before="180" w:after="180" w:line="360" w:lineRule="auto"/>
        <w:rPr>
          <w:rFonts w:ascii="Arial" w:hAnsi="Arial" w:cs="Arial"/>
          <w:color w:val="4D4D4F"/>
          <w:sz w:val="18"/>
          <w:szCs w:val="18"/>
          <w:lang w:eastAsia="en-NZ"/>
        </w:rPr>
      </w:pPr>
      <w:r w:rsidRPr="00F84EDF">
        <w:rPr>
          <w:rFonts w:ascii="Arial" w:hAnsi="Arial" w:cs="Arial"/>
          <w:color w:val="4D4D4F"/>
          <w:sz w:val="18"/>
          <w:szCs w:val="18"/>
          <w:lang w:eastAsia="en-NZ"/>
        </w:rPr>
        <w:t>A range of support is available for schools</w:t>
      </w:r>
      <w:r w:rsidR="00675CD0">
        <w:rPr>
          <w:rFonts w:ascii="Arial" w:hAnsi="Arial" w:cs="Arial"/>
          <w:color w:val="4D4D4F"/>
          <w:sz w:val="18"/>
          <w:szCs w:val="18"/>
          <w:lang w:eastAsia="en-NZ"/>
        </w:rPr>
        <w:t xml:space="preserve"> to support the implementation</w:t>
      </w:r>
      <w:r w:rsidRPr="00F84EDF">
        <w:rPr>
          <w:rFonts w:ascii="Arial" w:hAnsi="Arial" w:cs="Arial"/>
          <w:color w:val="4D4D4F"/>
          <w:sz w:val="18"/>
          <w:szCs w:val="18"/>
          <w:lang w:eastAsia="en-NZ"/>
        </w:rPr>
        <w:t xml:space="preserve"> of PB4L R</w:t>
      </w:r>
      <w:r w:rsidR="0070365D">
        <w:rPr>
          <w:rFonts w:ascii="Arial" w:hAnsi="Arial" w:cs="Arial"/>
          <w:color w:val="4D4D4F"/>
          <w:sz w:val="18"/>
          <w:szCs w:val="18"/>
          <w:lang w:eastAsia="en-NZ"/>
        </w:rPr>
        <w:t xml:space="preserve">estorative </w:t>
      </w:r>
      <w:r w:rsidRPr="00F84EDF">
        <w:rPr>
          <w:rFonts w:ascii="Arial" w:hAnsi="Arial" w:cs="Arial"/>
          <w:color w:val="4D4D4F"/>
          <w:sz w:val="18"/>
          <w:szCs w:val="18"/>
          <w:lang w:eastAsia="en-NZ"/>
        </w:rPr>
        <w:t>P</w:t>
      </w:r>
      <w:r w:rsidR="0070365D">
        <w:rPr>
          <w:rFonts w:ascii="Arial" w:hAnsi="Arial" w:cs="Arial"/>
          <w:color w:val="4D4D4F"/>
          <w:sz w:val="18"/>
          <w:szCs w:val="18"/>
          <w:lang w:eastAsia="en-NZ"/>
        </w:rPr>
        <w:t>ractice</w:t>
      </w:r>
      <w:r w:rsidRPr="00F84EDF">
        <w:rPr>
          <w:rFonts w:ascii="Arial" w:hAnsi="Arial" w:cs="Arial"/>
          <w:color w:val="4D4D4F"/>
          <w:sz w:val="18"/>
          <w:szCs w:val="18"/>
          <w:lang w:eastAsia="en-NZ"/>
        </w:rPr>
        <w:t>:</w:t>
      </w:r>
    </w:p>
    <w:p w:rsidR="00F84EDF" w:rsidRPr="00F84EDF" w:rsidRDefault="00DF0565" w:rsidP="00DF0565">
      <w:pPr>
        <w:pStyle w:val="ListParagraph"/>
        <w:numPr>
          <w:ilvl w:val="0"/>
          <w:numId w:val="22"/>
        </w:numPr>
        <w:spacing w:before="180" w:after="180" w:line="360" w:lineRule="auto"/>
        <w:rPr>
          <w:rFonts w:ascii="Arial" w:hAnsi="Arial" w:cs="Arial"/>
          <w:color w:val="4D4D4F"/>
          <w:sz w:val="18"/>
          <w:szCs w:val="18"/>
          <w:lang w:eastAsia="en-NZ"/>
        </w:rPr>
      </w:pPr>
      <w:r>
        <w:rPr>
          <w:rFonts w:ascii="Arial" w:hAnsi="Arial" w:cs="Arial"/>
          <w:color w:val="4D4D4F"/>
          <w:sz w:val="18"/>
          <w:szCs w:val="18"/>
          <w:lang w:eastAsia="en-NZ"/>
        </w:rPr>
        <w:t>O</w:t>
      </w:r>
      <w:r w:rsidR="003E417A">
        <w:rPr>
          <w:rFonts w:ascii="Arial" w:hAnsi="Arial" w:cs="Arial"/>
          <w:color w:val="4D4D4F"/>
          <w:sz w:val="18"/>
          <w:szCs w:val="18"/>
          <w:lang w:eastAsia="en-NZ"/>
        </w:rPr>
        <w:t xml:space="preserve">ngoing practice support for </w:t>
      </w:r>
      <w:r w:rsidR="00F84EDF" w:rsidRPr="00F84EDF">
        <w:rPr>
          <w:rFonts w:ascii="Arial" w:hAnsi="Arial" w:cs="Arial"/>
          <w:color w:val="4D4D4F"/>
          <w:sz w:val="18"/>
          <w:szCs w:val="18"/>
          <w:lang w:eastAsia="en-NZ"/>
        </w:rPr>
        <w:t>R</w:t>
      </w:r>
      <w:r w:rsidR="00F84EDF">
        <w:rPr>
          <w:rFonts w:ascii="Arial" w:hAnsi="Arial" w:cs="Arial"/>
          <w:color w:val="4D4D4F"/>
          <w:sz w:val="18"/>
          <w:szCs w:val="18"/>
          <w:lang w:eastAsia="en-NZ"/>
        </w:rPr>
        <w:t xml:space="preserve">estorative </w:t>
      </w:r>
      <w:r w:rsidR="00F84EDF" w:rsidRPr="00F84EDF">
        <w:rPr>
          <w:rFonts w:ascii="Arial" w:hAnsi="Arial" w:cs="Arial"/>
          <w:color w:val="4D4D4F"/>
          <w:sz w:val="18"/>
          <w:szCs w:val="18"/>
          <w:lang w:eastAsia="en-NZ"/>
        </w:rPr>
        <w:t>P</w:t>
      </w:r>
      <w:r w:rsidR="00F84EDF">
        <w:rPr>
          <w:rFonts w:ascii="Arial" w:hAnsi="Arial" w:cs="Arial"/>
          <w:color w:val="4D4D4F"/>
          <w:sz w:val="18"/>
          <w:szCs w:val="18"/>
          <w:lang w:eastAsia="en-NZ"/>
        </w:rPr>
        <w:t>ractice</w:t>
      </w:r>
      <w:r w:rsidR="00F84EDF" w:rsidRPr="00F84EDF">
        <w:rPr>
          <w:rFonts w:ascii="Arial" w:hAnsi="Arial" w:cs="Arial"/>
          <w:color w:val="4D4D4F"/>
          <w:sz w:val="18"/>
          <w:szCs w:val="18"/>
          <w:lang w:eastAsia="en-NZ"/>
        </w:rPr>
        <w:t xml:space="preserve"> coaches, appointed by and based in their schools</w:t>
      </w:r>
    </w:p>
    <w:p w:rsidR="00F84EDF" w:rsidRPr="00F84EDF" w:rsidRDefault="00653C1E" w:rsidP="00DF0565">
      <w:pPr>
        <w:pStyle w:val="ListParagraph"/>
        <w:numPr>
          <w:ilvl w:val="0"/>
          <w:numId w:val="22"/>
        </w:numPr>
        <w:spacing w:before="180" w:after="180" w:line="360" w:lineRule="auto"/>
        <w:rPr>
          <w:rFonts w:ascii="Arial" w:hAnsi="Arial" w:cs="Arial"/>
          <w:color w:val="4D4D4F"/>
          <w:sz w:val="18"/>
          <w:szCs w:val="18"/>
          <w:lang w:eastAsia="en-NZ"/>
        </w:rPr>
      </w:pPr>
      <w:r>
        <w:rPr>
          <w:rFonts w:ascii="Arial" w:hAnsi="Arial" w:cs="Arial"/>
          <w:color w:val="4D4D4F"/>
          <w:sz w:val="18"/>
          <w:szCs w:val="18"/>
          <w:lang w:eastAsia="en-NZ"/>
        </w:rPr>
        <w:t>E</w:t>
      </w:r>
      <w:r w:rsidR="00F84EDF" w:rsidRPr="00F84EDF">
        <w:rPr>
          <w:rFonts w:ascii="Arial" w:hAnsi="Arial" w:cs="Arial"/>
          <w:color w:val="4D4D4F"/>
          <w:sz w:val="18"/>
          <w:szCs w:val="18"/>
          <w:lang w:eastAsia="en-NZ"/>
        </w:rPr>
        <w:t xml:space="preserve">xternal PLD (professional learning and </w:t>
      </w:r>
      <w:r w:rsidR="00675CD0">
        <w:rPr>
          <w:rFonts w:ascii="Arial" w:hAnsi="Arial" w:cs="Arial"/>
          <w:color w:val="4D4D4F"/>
          <w:sz w:val="18"/>
          <w:szCs w:val="18"/>
          <w:lang w:eastAsia="en-NZ"/>
        </w:rPr>
        <w:t>development)</w:t>
      </w:r>
    </w:p>
    <w:p w:rsidR="008D1BF4" w:rsidRPr="00F84EDF" w:rsidRDefault="00653C1E" w:rsidP="00DF0565">
      <w:pPr>
        <w:pStyle w:val="ListParagraph"/>
        <w:numPr>
          <w:ilvl w:val="0"/>
          <w:numId w:val="22"/>
        </w:numPr>
        <w:spacing w:before="180" w:after="180" w:line="360" w:lineRule="auto"/>
        <w:rPr>
          <w:rFonts w:ascii="Arial" w:hAnsi="Arial" w:cs="Arial"/>
          <w:color w:val="4D4D4F"/>
          <w:sz w:val="18"/>
          <w:szCs w:val="18"/>
          <w:lang w:eastAsia="en-NZ"/>
        </w:rPr>
      </w:pPr>
      <w:r>
        <w:rPr>
          <w:rFonts w:ascii="Arial" w:hAnsi="Arial" w:cs="Arial"/>
          <w:color w:val="4D4D4F"/>
          <w:sz w:val="18"/>
          <w:szCs w:val="18"/>
          <w:lang w:eastAsia="en-NZ"/>
        </w:rPr>
        <w:t>D</w:t>
      </w:r>
      <w:r w:rsidR="00F84EDF" w:rsidRPr="00F84EDF">
        <w:rPr>
          <w:rFonts w:ascii="Arial" w:hAnsi="Arial" w:cs="Arial"/>
          <w:color w:val="4D4D4F"/>
          <w:sz w:val="18"/>
          <w:szCs w:val="18"/>
          <w:lang w:eastAsia="en-NZ"/>
        </w:rPr>
        <w:t xml:space="preserve">igital and hard copy </w:t>
      </w:r>
      <w:r w:rsidR="003E417A">
        <w:rPr>
          <w:rFonts w:ascii="Arial" w:hAnsi="Arial" w:cs="Arial"/>
          <w:color w:val="4D4D4F"/>
          <w:sz w:val="18"/>
          <w:szCs w:val="18"/>
          <w:lang w:eastAsia="en-NZ"/>
        </w:rPr>
        <w:t xml:space="preserve">best-practice </w:t>
      </w:r>
      <w:r w:rsidR="00675CD0">
        <w:rPr>
          <w:rFonts w:ascii="Arial" w:hAnsi="Arial" w:cs="Arial"/>
          <w:color w:val="4D4D4F"/>
          <w:sz w:val="18"/>
          <w:szCs w:val="18"/>
          <w:lang w:eastAsia="en-NZ"/>
        </w:rPr>
        <w:t>resources and materials</w:t>
      </w:r>
    </w:p>
    <w:p w:rsidR="00155190" w:rsidRP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How will the support contribute to building educationally powerful relationships with parents, whānau/family, hapu, iwi, and community?</w:t>
      </w:r>
    </w:p>
    <w:p w:rsidR="001B582C" w:rsidRDefault="001B582C" w:rsidP="00DF0565">
      <w:pPr>
        <w:spacing w:before="180" w:after="180" w:line="360" w:lineRule="auto"/>
        <w:rPr>
          <w:rFonts w:ascii="Arial" w:hAnsi="Arial" w:cs="Arial"/>
          <w:color w:val="4D4D4F"/>
          <w:sz w:val="18"/>
          <w:szCs w:val="18"/>
          <w:lang w:eastAsia="en-NZ"/>
        </w:rPr>
      </w:pPr>
      <w:r w:rsidRPr="001B582C">
        <w:rPr>
          <w:rFonts w:ascii="Arial" w:hAnsi="Arial" w:cs="Arial"/>
          <w:color w:val="4D4D4F"/>
          <w:sz w:val="18"/>
          <w:szCs w:val="18"/>
          <w:lang w:eastAsia="en-NZ"/>
        </w:rPr>
        <w:t>There are many opportunities for a school to connect with the wider school</w:t>
      </w:r>
      <w:r>
        <w:rPr>
          <w:rFonts w:ascii="Arial" w:hAnsi="Arial" w:cs="Arial"/>
          <w:color w:val="4D4D4F"/>
          <w:sz w:val="18"/>
          <w:szCs w:val="18"/>
          <w:lang w:eastAsia="en-NZ"/>
        </w:rPr>
        <w:t xml:space="preserve"> </w:t>
      </w:r>
      <w:r w:rsidRPr="001B582C">
        <w:rPr>
          <w:rFonts w:ascii="Arial" w:hAnsi="Arial" w:cs="Arial"/>
          <w:color w:val="4D4D4F"/>
          <w:sz w:val="18"/>
          <w:szCs w:val="18"/>
          <w:lang w:eastAsia="en-NZ"/>
        </w:rPr>
        <w:t>community</w:t>
      </w:r>
      <w:r w:rsidR="00675CD0">
        <w:rPr>
          <w:rFonts w:ascii="Arial" w:hAnsi="Arial" w:cs="Arial"/>
          <w:color w:val="4D4D4F"/>
          <w:sz w:val="18"/>
          <w:szCs w:val="18"/>
          <w:lang w:eastAsia="en-NZ"/>
        </w:rPr>
        <w:t xml:space="preserve"> about PB4L </w:t>
      </w:r>
      <w:r w:rsidR="00675CD0" w:rsidRPr="001B582C">
        <w:rPr>
          <w:rFonts w:ascii="Arial" w:hAnsi="Arial" w:cs="Arial"/>
          <w:color w:val="4D4D4F"/>
          <w:sz w:val="18"/>
          <w:szCs w:val="18"/>
          <w:lang w:eastAsia="en-NZ"/>
        </w:rPr>
        <w:t>R</w:t>
      </w:r>
      <w:r w:rsidR="00675CD0">
        <w:rPr>
          <w:rFonts w:ascii="Arial" w:hAnsi="Arial" w:cs="Arial"/>
          <w:color w:val="4D4D4F"/>
          <w:sz w:val="18"/>
          <w:szCs w:val="18"/>
          <w:lang w:eastAsia="en-NZ"/>
        </w:rPr>
        <w:t xml:space="preserve">estorative </w:t>
      </w:r>
      <w:r w:rsidR="00675CD0" w:rsidRPr="001B582C">
        <w:rPr>
          <w:rFonts w:ascii="Arial" w:hAnsi="Arial" w:cs="Arial"/>
          <w:color w:val="4D4D4F"/>
          <w:sz w:val="18"/>
          <w:szCs w:val="18"/>
          <w:lang w:eastAsia="en-NZ"/>
        </w:rPr>
        <w:t>P</w:t>
      </w:r>
      <w:r w:rsidR="00675CD0">
        <w:rPr>
          <w:rFonts w:ascii="Arial" w:hAnsi="Arial" w:cs="Arial"/>
          <w:color w:val="4D4D4F"/>
          <w:sz w:val="18"/>
          <w:szCs w:val="18"/>
          <w:lang w:eastAsia="en-NZ"/>
        </w:rPr>
        <w:t>ractice</w:t>
      </w:r>
      <w:r w:rsidRPr="001B582C">
        <w:rPr>
          <w:rFonts w:ascii="Arial" w:hAnsi="Arial" w:cs="Arial"/>
          <w:color w:val="4D4D4F"/>
          <w:sz w:val="18"/>
          <w:szCs w:val="18"/>
          <w:lang w:eastAsia="en-NZ"/>
        </w:rPr>
        <w:t>. For example:</w:t>
      </w:r>
    </w:p>
    <w:p w:rsidR="001B582C" w:rsidRPr="001B582C" w:rsidRDefault="001B582C" w:rsidP="00DF0565">
      <w:pPr>
        <w:pStyle w:val="ListParagraph"/>
        <w:numPr>
          <w:ilvl w:val="0"/>
          <w:numId w:val="21"/>
        </w:numPr>
        <w:spacing w:before="180" w:after="180" w:line="360" w:lineRule="auto"/>
        <w:rPr>
          <w:rFonts w:ascii="Arial" w:hAnsi="Arial" w:cs="Arial"/>
          <w:color w:val="4D4D4F"/>
          <w:sz w:val="18"/>
          <w:szCs w:val="18"/>
          <w:lang w:eastAsia="en-NZ"/>
        </w:rPr>
      </w:pPr>
      <w:r w:rsidRPr="001B582C">
        <w:rPr>
          <w:rFonts w:ascii="Arial" w:hAnsi="Arial" w:cs="Arial"/>
          <w:color w:val="4D4D4F"/>
          <w:sz w:val="18"/>
          <w:szCs w:val="18"/>
          <w:lang w:eastAsia="en-NZ"/>
        </w:rPr>
        <w:t>New enrolments offer an opportunity for introducing</w:t>
      </w:r>
      <w:r w:rsidR="00675CD0">
        <w:rPr>
          <w:rFonts w:ascii="Arial" w:hAnsi="Arial" w:cs="Arial"/>
          <w:color w:val="4D4D4F"/>
          <w:sz w:val="18"/>
          <w:szCs w:val="18"/>
          <w:lang w:eastAsia="en-NZ"/>
        </w:rPr>
        <w:t xml:space="preserve"> PB4L</w:t>
      </w:r>
      <w:r w:rsidRPr="001B582C">
        <w:rPr>
          <w:rFonts w:ascii="Arial" w:hAnsi="Arial" w:cs="Arial"/>
          <w:color w:val="4D4D4F"/>
          <w:sz w:val="18"/>
          <w:szCs w:val="18"/>
          <w:lang w:eastAsia="en-NZ"/>
        </w:rPr>
        <w:t xml:space="preserve"> R</w:t>
      </w:r>
      <w:r>
        <w:rPr>
          <w:rFonts w:ascii="Arial" w:hAnsi="Arial" w:cs="Arial"/>
          <w:color w:val="4D4D4F"/>
          <w:sz w:val="18"/>
          <w:szCs w:val="18"/>
          <w:lang w:eastAsia="en-NZ"/>
        </w:rPr>
        <w:t xml:space="preserve">estorative </w:t>
      </w:r>
      <w:r w:rsidRPr="001B582C">
        <w:rPr>
          <w:rFonts w:ascii="Arial" w:hAnsi="Arial" w:cs="Arial"/>
          <w:color w:val="4D4D4F"/>
          <w:sz w:val="18"/>
          <w:szCs w:val="18"/>
          <w:lang w:eastAsia="en-NZ"/>
        </w:rPr>
        <w:t>P</w:t>
      </w:r>
      <w:r>
        <w:rPr>
          <w:rFonts w:ascii="Arial" w:hAnsi="Arial" w:cs="Arial"/>
          <w:color w:val="4D4D4F"/>
          <w:sz w:val="18"/>
          <w:szCs w:val="18"/>
          <w:lang w:eastAsia="en-NZ"/>
        </w:rPr>
        <w:t>ractice</w:t>
      </w:r>
      <w:r w:rsidRPr="001B582C">
        <w:rPr>
          <w:rFonts w:ascii="Arial" w:hAnsi="Arial" w:cs="Arial"/>
          <w:color w:val="4D4D4F"/>
          <w:sz w:val="18"/>
          <w:szCs w:val="18"/>
          <w:lang w:eastAsia="en-NZ"/>
        </w:rPr>
        <w:t xml:space="preserve"> concepts and policies. School staff responsible or introducing new students and their whānau to the school community can explain to them the school’s R</w:t>
      </w:r>
      <w:r>
        <w:rPr>
          <w:rFonts w:ascii="Arial" w:hAnsi="Arial" w:cs="Arial"/>
          <w:color w:val="4D4D4F"/>
          <w:sz w:val="18"/>
          <w:szCs w:val="18"/>
          <w:lang w:eastAsia="en-NZ"/>
        </w:rPr>
        <w:t xml:space="preserve">estorative </w:t>
      </w:r>
      <w:r w:rsidRPr="001B582C">
        <w:rPr>
          <w:rFonts w:ascii="Arial" w:hAnsi="Arial" w:cs="Arial"/>
          <w:color w:val="4D4D4F"/>
          <w:sz w:val="18"/>
          <w:szCs w:val="18"/>
          <w:lang w:eastAsia="en-NZ"/>
        </w:rPr>
        <w:t>P</w:t>
      </w:r>
      <w:r>
        <w:rPr>
          <w:rFonts w:ascii="Arial" w:hAnsi="Arial" w:cs="Arial"/>
          <w:color w:val="4D4D4F"/>
          <w:sz w:val="18"/>
          <w:szCs w:val="18"/>
          <w:lang w:eastAsia="en-NZ"/>
        </w:rPr>
        <w:t>ractice</w:t>
      </w:r>
      <w:r w:rsidRPr="001B582C">
        <w:rPr>
          <w:rFonts w:ascii="Arial" w:hAnsi="Arial" w:cs="Arial"/>
          <w:color w:val="4D4D4F"/>
          <w:sz w:val="18"/>
          <w:szCs w:val="18"/>
          <w:lang w:eastAsia="en-NZ"/>
        </w:rPr>
        <w:t xml:space="preserve"> approach to relationships, behaviour, and achievement expectations.</w:t>
      </w:r>
    </w:p>
    <w:p w:rsidR="001B582C" w:rsidRPr="001B582C" w:rsidRDefault="001B582C" w:rsidP="00DF0565">
      <w:pPr>
        <w:pStyle w:val="ListParagraph"/>
        <w:numPr>
          <w:ilvl w:val="0"/>
          <w:numId w:val="21"/>
        </w:numPr>
        <w:spacing w:before="180" w:after="180" w:line="360" w:lineRule="auto"/>
        <w:rPr>
          <w:rFonts w:ascii="Arial" w:hAnsi="Arial" w:cs="Arial"/>
          <w:color w:val="4D4D4F"/>
          <w:sz w:val="18"/>
          <w:szCs w:val="18"/>
          <w:lang w:eastAsia="en-NZ"/>
        </w:rPr>
      </w:pPr>
      <w:r w:rsidRPr="001B582C">
        <w:rPr>
          <w:rFonts w:ascii="Arial" w:hAnsi="Arial" w:cs="Arial"/>
          <w:color w:val="4D4D4F"/>
          <w:sz w:val="18"/>
          <w:szCs w:val="18"/>
          <w:lang w:eastAsia="en-NZ"/>
        </w:rPr>
        <w:t xml:space="preserve">Student cohorts transitioning from year 8 to year 9 can be introduced to the </w:t>
      </w:r>
      <w:r w:rsidR="009D36E2">
        <w:rPr>
          <w:rFonts w:ascii="Arial" w:hAnsi="Arial" w:cs="Arial"/>
          <w:color w:val="4D4D4F"/>
          <w:sz w:val="18"/>
          <w:szCs w:val="18"/>
          <w:lang w:eastAsia="en-NZ"/>
        </w:rPr>
        <w:t xml:space="preserve">PB4L </w:t>
      </w:r>
      <w:r w:rsidRPr="001B582C">
        <w:rPr>
          <w:rFonts w:ascii="Arial" w:hAnsi="Arial" w:cs="Arial"/>
          <w:color w:val="4D4D4F"/>
          <w:sz w:val="18"/>
          <w:szCs w:val="18"/>
          <w:lang w:eastAsia="en-NZ"/>
        </w:rPr>
        <w:t>R</w:t>
      </w:r>
      <w:r>
        <w:rPr>
          <w:rFonts w:ascii="Arial" w:hAnsi="Arial" w:cs="Arial"/>
          <w:color w:val="4D4D4F"/>
          <w:sz w:val="18"/>
          <w:szCs w:val="18"/>
          <w:lang w:eastAsia="en-NZ"/>
        </w:rPr>
        <w:t xml:space="preserve">estorative </w:t>
      </w:r>
      <w:r w:rsidRPr="001B582C">
        <w:rPr>
          <w:rFonts w:ascii="Arial" w:hAnsi="Arial" w:cs="Arial"/>
          <w:color w:val="4D4D4F"/>
          <w:sz w:val="18"/>
          <w:szCs w:val="18"/>
          <w:lang w:eastAsia="en-NZ"/>
        </w:rPr>
        <w:t>P</w:t>
      </w:r>
      <w:r>
        <w:rPr>
          <w:rFonts w:ascii="Arial" w:hAnsi="Arial" w:cs="Arial"/>
          <w:color w:val="4D4D4F"/>
          <w:sz w:val="18"/>
          <w:szCs w:val="18"/>
          <w:lang w:eastAsia="en-NZ"/>
        </w:rPr>
        <w:t>ractice</w:t>
      </w:r>
      <w:r w:rsidRPr="001B582C">
        <w:rPr>
          <w:rFonts w:ascii="Arial" w:hAnsi="Arial" w:cs="Arial"/>
          <w:color w:val="4D4D4F"/>
          <w:sz w:val="18"/>
          <w:szCs w:val="18"/>
          <w:lang w:eastAsia="en-NZ"/>
        </w:rPr>
        <w:t xml:space="preserve"> model through </w:t>
      </w:r>
      <w:r w:rsidR="009D36E2" w:rsidRPr="001B582C">
        <w:rPr>
          <w:rFonts w:ascii="Arial" w:hAnsi="Arial" w:cs="Arial"/>
          <w:color w:val="4D4D4F"/>
          <w:sz w:val="18"/>
          <w:szCs w:val="18"/>
          <w:lang w:eastAsia="en-NZ"/>
        </w:rPr>
        <w:t>school assemblies</w:t>
      </w:r>
      <w:r w:rsidRPr="001B582C">
        <w:rPr>
          <w:rFonts w:ascii="Arial" w:hAnsi="Arial" w:cs="Arial"/>
          <w:color w:val="4D4D4F"/>
          <w:sz w:val="18"/>
          <w:szCs w:val="18"/>
          <w:lang w:eastAsia="en-NZ"/>
        </w:rPr>
        <w:t xml:space="preserve"> and form class (home room) activities. </w:t>
      </w:r>
    </w:p>
    <w:p w:rsidR="001B582C" w:rsidRPr="001B582C" w:rsidRDefault="001B582C" w:rsidP="00DF0565">
      <w:pPr>
        <w:pStyle w:val="ListParagraph"/>
        <w:numPr>
          <w:ilvl w:val="0"/>
          <w:numId w:val="21"/>
        </w:numPr>
        <w:spacing w:before="180" w:after="180" w:line="360" w:lineRule="auto"/>
        <w:rPr>
          <w:rFonts w:ascii="Arial" w:hAnsi="Arial" w:cs="Arial"/>
          <w:color w:val="4D4D4F"/>
          <w:sz w:val="18"/>
          <w:szCs w:val="18"/>
          <w:lang w:eastAsia="en-NZ"/>
        </w:rPr>
      </w:pPr>
      <w:r w:rsidRPr="001B582C">
        <w:rPr>
          <w:rFonts w:ascii="Arial" w:hAnsi="Arial" w:cs="Arial"/>
          <w:color w:val="4D4D4F"/>
          <w:sz w:val="18"/>
          <w:szCs w:val="18"/>
          <w:lang w:eastAsia="en-NZ"/>
        </w:rPr>
        <w:t>The school’s board of trustees, the local community constable, health providers, RTLBs, and social workers could be invited to attend a Restorative Essentials whole-staff PLD day.</w:t>
      </w:r>
    </w:p>
    <w:p w:rsidR="001B582C" w:rsidRPr="001B582C" w:rsidRDefault="001B582C" w:rsidP="00DF0565">
      <w:pPr>
        <w:pStyle w:val="ListParagraph"/>
        <w:numPr>
          <w:ilvl w:val="0"/>
          <w:numId w:val="21"/>
        </w:numPr>
        <w:spacing w:before="180" w:after="180" w:line="360" w:lineRule="auto"/>
        <w:rPr>
          <w:rFonts w:ascii="Arial" w:hAnsi="Arial" w:cs="Arial"/>
          <w:color w:val="4D4D4F"/>
          <w:sz w:val="18"/>
          <w:szCs w:val="18"/>
          <w:lang w:eastAsia="en-NZ"/>
        </w:rPr>
      </w:pPr>
      <w:r w:rsidRPr="001B582C">
        <w:rPr>
          <w:rFonts w:ascii="Arial" w:hAnsi="Arial" w:cs="Arial"/>
          <w:color w:val="4D4D4F"/>
          <w:sz w:val="18"/>
          <w:szCs w:val="18"/>
          <w:lang w:eastAsia="en-NZ"/>
        </w:rPr>
        <w:t>With the support of the school’s senior leadership team, whānau leaders and leaders of ethnic groups within the school community could introduce Restorative Essentials to the wider community and provide opportunities for others to develop restorative skills.</w:t>
      </w:r>
    </w:p>
    <w:p w:rsidR="00155190" w:rsidRP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Fidelity elements (small groups, one on one, timing)</w:t>
      </w:r>
    </w:p>
    <w:p w:rsidR="000641CF" w:rsidRPr="00155190" w:rsidRDefault="000641CF" w:rsidP="00DF0565">
      <w:pPr>
        <w:spacing w:before="180" w:after="180" w:line="360" w:lineRule="auto"/>
        <w:rPr>
          <w:rFonts w:ascii="Arial" w:hAnsi="Arial" w:cs="Arial"/>
          <w:color w:val="4D4D4F"/>
          <w:sz w:val="18"/>
          <w:szCs w:val="18"/>
          <w:lang w:eastAsia="en-NZ"/>
        </w:rPr>
      </w:pPr>
      <w:r w:rsidRPr="000641CF">
        <w:rPr>
          <w:rFonts w:ascii="Arial" w:hAnsi="Arial" w:cs="Arial"/>
          <w:color w:val="4D4D4F"/>
          <w:sz w:val="18"/>
          <w:szCs w:val="18"/>
          <w:lang w:eastAsia="en-NZ"/>
        </w:rPr>
        <w:t>Once PB4L R</w:t>
      </w:r>
      <w:r w:rsidR="0070365D">
        <w:rPr>
          <w:rFonts w:ascii="Arial" w:hAnsi="Arial" w:cs="Arial"/>
          <w:color w:val="4D4D4F"/>
          <w:sz w:val="18"/>
          <w:szCs w:val="18"/>
          <w:lang w:eastAsia="en-NZ"/>
        </w:rPr>
        <w:t xml:space="preserve">estorative </w:t>
      </w:r>
      <w:r w:rsidRPr="000641CF">
        <w:rPr>
          <w:rFonts w:ascii="Arial" w:hAnsi="Arial" w:cs="Arial"/>
          <w:color w:val="4D4D4F"/>
          <w:sz w:val="18"/>
          <w:szCs w:val="18"/>
          <w:lang w:eastAsia="en-NZ"/>
        </w:rPr>
        <w:t>P</w:t>
      </w:r>
      <w:r w:rsidR="0070365D">
        <w:rPr>
          <w:rFonts w:ascii="Arial" w:hAnsi="Arial" w:cs="Arial"/>
          <w:color w:val="4D4D4F"/>
          <w:sz w:val="18"/>
          <w:szCs w:val="18"/>
          <w:lang w:eastAsia="en-NZ"/>
        </w:rPr>
        <w:t>ractice</w:t>
      </w:r>
      <w:r w:rsidRPr="000641CF">
        <w:rPr>
          <w:rFonts w:ascii="Arial" w:hAnsi="Arial" w:cs="Arial"/>
          <w:color w:val="4D4D4F"/>
          <w:sz w:val="18"/>
          <w:szCs w:val="18"/>
          <w:lang w:eastAsia="en-NZ"/>
        </w:rPr>
        <w:t xml:space="preserve"> is established in a school, ongoing</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PLD sessions on Restorative Essentials should</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 xml:space="preserve">continue while Restorative Circles and </w:t>
      </w:r>
      <w:r w:rsidR="00675CD0">
        <w:rPr>
          <w:rFonts w:ascii="Arial" w:hAnsi="Arial" w:cs="Arial"/>
          <w:color w:val="4D4D4F"/>
          <w:sz w:val="18"/>
          <w:szCs w:val="18"/>
          <w:lang w:eastAsia="en-NZ"/>
        </w:rPr>
        <w:t xml:space="preserve">Restorative </w:t>
      </w:r>
      <w:r w:rsidRPr="000641CF">
        <w:rPr>
          <w:rFonts w:ascii="Arial" w:hAnsi="Arial" w:cs="Arial"/>
          <w:color w:val="4D4D4F"/>
          <w:sz w:val="18"/>
          <w:szCs w:val="18"/>
          <w:lang w:eastAsia="en-NZ"/>
        </w:rPr>
        <w:t>Conferences</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are being introduced. This is particularly important</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for new teachers coming into the school, especially</w:t>
      </w:r>
      <w:r>
        <w:rPr>
          <w:rFonts w:ascii="Arial" w:hAnsi="Arial" w:cs="Arial"/>
          <w:color w:val="4D4D4F"/>
          <w:sz w:val="18"/>
          <w:szCs w:val="18"/>
          <w:lang w:eastAsia="en-NZ"/>
        </w:rPr>
        <w:t xml:space="preserve"> </w:t>
      </w:r>
      <w:r w:rsidRPr="000641CF">
        <w:rPr>
          <w:rFonts w:ascii="Arial" w:hAnsi="Arial" w:cs="Arial"/>
          <w:color w:val="4D4D4F"/>
          <w:sz w:val="18"/>
          <w:szCs w:val="18"/>
          <w:lang w:eastAsia="en-NZ"/>
        </w:rPr>
        <w:t>provisionally registered teachers.</w:t>
      </w:r>
    </w:p>
    <w:p w:rsidR="00010BEC" w:rsidRPr="00010BEC"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How is support monitored and measured in terms of outcomes?</w:t>
      </w:r>
    </w:p>
    <w:p w:rsidR="008D1BF4" w:rsidRDefault="0004768E" w:rsidP="00DF0565">
      <w:pPr>
        <w:spacing w:before="180" w:after="180" w:line="360" w:lineRule="auto"/>
        <w:rPr>
          <w:rFonts w:ascii="Arial" w:hAnsi="Arial" w:cs="Arial"/>
          <w:color w:val="4D4D4F"/>
          <w:sz w:val="18"/>
          <w:szCs w:val="18"/>
          <w:lang w:eastAsia="en-NZ"/>
        </w:rPr>
      </w:pPr>
      <w:r>
        <w:rPr>
          <w:rFonts w:ascii="Arial" w:hAnsi="Arial" w:cs="Arial"/>
          <w:color w:val="4D4D4F"/>
          <w:sz w:val="18"/>
          <w:szCs w:val="18"/>
          <w:lang w:eastAsia="en-NZ"/>
        </w:rPr>
        <w:t xml:space="preserve">During the </w:t>
      </w:r>
      <w:r w:rsidR="009D36E2">
        <w:rPr>
          <w:rFonts w:ascii="Arial" w:hAnsi="Arial" w:cs="Arial"/>
          <w:color w:val="4D4D4F"/>
          <w:sz w:val="18"/>
          <w:szCs w:val="18"/>
          <w:lang w:eastAsia="en-NZ"/>
        </w:rPr>
        <w:t xml:space="preserve">implementation of </w:t>
      </w:r>
      <w:r w:rsidR="00B105AA">
        <w:rPr>
          <w:rFonts w:ascii="Arial" w:hAnsi="Arial" w:cs="Arial"/>
          <w:color w:val="4D4D4F"/>
          <w:sz w:val="18"/>
          <w:szCs w:val="18"/>
          <w:lang w:eastAsia="en-NZ"/>
        </w:rPr>
        <w:t xml:space="preserve">PB4L </w:t>
      </w:r>
      <w:r w:rsidR="00010BEC">
        <w:rPr>
          <w:rFonts w:ascii="Arial" w:hAnsi="Arial" w:cs="Arial"/>
          <w:color w:val="4D4D4F"/>
          <w:sz w:val="18"/>
          <w:szCs w:val="18"/>
          <w:lang w:eastAsia="en-NZ"/>
        </w:rPr>
        <w:t>Restorative</w:t>
      </w:r>
      <w:r w:rsidR="00B105AA">
        <w:rPr>
          <w:rFonts w:ascii="Arial" w:hAnsi="Arial" w:cs="Arial"/>
          <w:color w:val="4D4D4F"/>
          <w:sz w:val="18"/>
          <w:szCs w:val="18"/>
          <w:lang w:eastAsia="en-NZ"/>
        </w:rPr>
        <w:t xml:space="preserve"> Practice </w:t>
      </w:r>
      <w:r>
        <w:rPr>
          <w:rFonts w:ascii="Arial" w:hAnsi="Arial" w:cs="Arial"/>
          <w:color w:val="4D4D4F"/>
          <w:sz w:val="18"/>
          <w:szCs w:val="18"/>
          <w:lang w:eastAsia="en-NZ"/>
        </w:rPr>
        <w:t xml:space="preserve">an evaluation </w:t>
      </w:r>
      <w:r w:rsidR="009D36E2">
        <w:rPr>
          <w:rFonts w:ascii="Arial" w:hAnsi="Arial" w:cs="Arial"/>
          <w:color w:val="4D4D4F"/>
          <w:sz w:val="18"/>
          <w:szCs w:val="18"/>
          <w:lang w:eastAsia="en-NZ"/>
        </w:rPr>
        <w:t>will be</w:t>
      </w:r>
      <w:r>
        <w:rPr>
          <w:rFonts w:ascii="Arial" w:hAnsi="Arial" w:cs="Arial"/>
          <w:color w:val="4D4D4F"/>
          <w:sz w:val="18"/>
          <w:szCs w:val="18"/>
          <w:lang w:eastAsia="en-NZ"/>
        </w:rPr>
        <w:t xml:space="preserve"> carried out by an </w:t>
      </w:r>
      <w:r w:rsidR="009D36E2">
        <w:rPr>
          <w:rFonts w:ascii="Arial" w:hAnsi="Arial" w:cs="Arial"/>
          <w:color w:val="4D4D4F"/>
          <w:sz w:val="18"/>
          <w:szCs w:val="18"/>
          <w:lang w:eastAsia="en-NZ"/>
        </w:rPr>
        <w:t>independent evaluator. This e</w:t>
      </w:r>
      <w:r>
        <w:rPr>
          <w:rFonts w:ascii="Arial" w:hAnsi="Arial" w:cs="Arial"/>
          <w:color w:val="4D4D4F"/>
          <w:sz w:val="18"/>
          <w:szCs w:val="18"/>
          <w:lang w:eastAsia="en-NZ"/>
        </w:rPr>
        <w:t xml:space="preserve">valuation will </w:t>
      </w:r>
      <w:r w:rsidR="00BF5546" w:rsidRPr="00BF5546">
        <w:rPr>
          <w:rFonts w:ascii="Arial" w:hAnsi="Arial" w:cs="Arial"/>
          <w:color w:val="4D4D4F"/>
          <w:sz w:val="18"/>
          <w:szCs w:val="18"/>
          <w:lang w:eastAsia="en-NZ"/>
        </w:rPr>
        <w:t xml:space="preserve">determine how well </w:t>
      </w:r>
      <w:r w:rsidR="009D36E2">
        <w:rPr>
          <w:rFonts w:ascii="Arial" w:hAnsi="Arial" w:cs="Arial"/>
          <w:color w:val="4D4D4F"/>
          <w:sz w:val="18"/>
          <w:szCs w:val="18"/>
          <w:lang w:eastAsia="en-NZ"/>
        </w:rPr>
        <w:t xml:space="preserve">PB4L </w:t>
      </w:r>
      <w:r w:rsidR="008667E9">
        <w:rPr>
          <w:rFonts w:ascii="Arial" w:hAnsi="Arial" w:cs="Arial"/>
          <w:color w:val="4D4D4F"/>
          <w:sz w:val="18"/>
          <w:szCs w:val="18"/>
          <w:lang w:eastAsia="en-NZ"/>
        </w:rPr>
        <w:t>Restorative Practice</w:t>
      </w:r>
      <w:r w:rsidR="009D36E2">
        <w:rPr>
          <w:rFonts w:ascii="Arial" w:hAnsi="Arial" w:cs="Arial"/>
          <w:color w:val="4D4D4F"/>
          <w:sz w:val="18"/>
          <w:szCs w:val="18"/>
          <w:lang w:eastAsia="en-NZ"/>
        </w:rPr>
        <w:t xml:space="preserve"> </w:t>
      </w:r>
      <w:r w:rsidR="00BF5546" w:rsidRPr="00BF5546">
        <w:rPr>
          <w:rFonts w:ascii="Arial" w:hAnsi="Arial" w:cs="Arial"/>
          <w:color w:val="4D4D4F"/>
          <w:sz w:val="18"/>
          <w:szCs w:val="18"/>
          <w:lang w:eastAsia="en-NZ"/>
        </w:rPr>
        <w:t>is being implemented and the impact on restorative environments within schools</w:t>
      </w:r>
      <w:r w:rsidR="00BF5546">
        <w:rPr>
          <w:rFonts w:ascii="Arial" w:hAnsi="Arial" w:cs="Arial"/>
          <w:color w:val="4D4D4F"/>
          <w:sz w:val="18"/>
          <w:szCs w:val="18"/>
          <w:lang w:eastAsia="en-NZ"/>
        </w:rPr>
        <w:t>.</w:t>
      </w:r>
    </w:p>
    <w:p w:rsidR="00BF5546" w:rsidRDefault="00817385" w:rsidP="00DF0565">
      <w:pPr>
        <w:spacing w:before="180" w:after="180" w:line="360" w:lineRule="auto"/>
        <w:rPr>
          <w:rFonts w:ascii="Arial" w:hAnsi="Arial" w:cs="Arial"/>
          <w:color w:val="4D4D4F"/>
          <w:sz w:val="18"/>
          <w:szCs w:val="18"/>
          <w:lang w:eastAsia="en-NZ"/>
        </w:rPr>
      </w:pPr>
      <w:r>
        <w:rPr>
          <w:rFonts w:ascii="Arial" w:hAnsi="Arial" w:cs="Arial"/>
          <w:color w:val="4D4D4F"/>
          <w:sz w:val="18"/>
          <w:szCs w:val="18"/>
          <w:lang w:eastAsia="en-NZ"/>
        </w:rPr>
        <w:t xml:space="preserve">The evaluation will run concurrently </w:t>
      </w:r>
      <w:r w:rsidR="00675CD0">
        <w:rPr>
          <w:rFonts w:ascii="Arial" w:hAnsi="Arial" w:cs="Arial"/>
          <w:color w:val="4D4D4F"/>
          <w:sz w:val="18"/>
          <w:szCs w:val="18"/>
          <w:lang w:eastAsia="en-NZ"/>
        </w:rPr>
        <w:t>as</w:t>
      </w:r>
      <w:r>
        <w:rPr>
          <w:rFonts w:ascii="Arial" w:hAnsi="Arial" w:cs="Arial"/>
          <w:color w:val="4D4D4F"/>
          <w:sz w:val="18"/>
          <w:szCs w:val="18"/>
          <w:lang w:eastAsia="en-NZ"/>
        </w:rPr>
        <w:t xml:space="preserve"> the </w:t>
      </w:r>
      <w:r w:rsidR="00675CD0">
        <w:rPr>
          <w:rFonts w:ascii="Arial" w:hAnsi="Arial" w:cs="Arial"/>
          <w:color w:val="4D4D4F"/>
          <w:sz w:val="18"/>
          <w:szCs w:val="18"/>
          <w:lang w:eastAsia="en-NZ"/>
        </w:rPr>
        <w:t xml:space="preserve">implementation of </w:t>
      </w:r>
      <w:r w:rsidRPr="00817385">
        <w:rPr>
          <w:rFonts w:ascii="Arial" w:hAnsi="Arial" w:cs="Arial"/>
          <w:color w:val="4D4D4F"/>
          <w:sz w:val="18"/>
          <w:szCs w:val="18"/>
          <w:lang w:eastAsia="en-NZ"/>
        </w:rPr>
        <w:t xml:space="preserve">PB4L Restorative Practice </w:t>
      </w:r>
      <w:r w:rsidR="00675CD0">
        <w:rPr>
          <w:rFonts w:ascii="Arial" w:hAnsi="Arial" w:cs="Arial"/>
          <w:color w:val="4D4D4F"/>
          <w:sz w:val="18"/>
          <w:szCs w:val="18"/>
          <w:lang w:eastAsia="en-NZ"/>
        </w:rPr>
        <w:t>progresses. M</w:t>
      </w:r>
      <w:r w:rsidR="009D36E2" w:rsidRPr="00817385">
        <w:rPr>
          <w:rFonts w:ascii="Arial" w:hAnsi="Arial" w:cs="Arial"/>
          <w:color w:val="4D4D4F"/>
          <w:sz w:val="18"/>
          <w:szCs w:val="18"/>
          <w:lang w:eastAsia="en-NZ"/>
        </w:rPr>
        <w:t xml:space="preserve">onitoring and evaluation activities will </w:t>
      </w:r>
      <w:r w:rsidR="00B105AA" w:rsidRPr="00817385">
        <w:rPr>
          <w:rFonts w:ascii="Arial" w:hAnsi="Arial" w:cs="Arial"/>
          <w:color w:val="4D4D4F"/>
          <w:sz w:val="18"/>
          <w:szCs w:val="18"/>
          <w:lang w:eastAsia="en-NZ"/>
        </w:rPr>
        <w:t xml:space="preserve">assess </w:t>
      </w:r>
      <w:r w:rsidR="00BF5546" w:rsidRPr="00817385">
        <w:rPr>
          <w:rFonts w:ascii="Arial" w:hAnsi="Arial" w:cs="Arial"/>
          <w:color w:val="4D4D4F"/>
          <w:sz w:val="18"/>
          <w:szCs w:val="18"/>
          <w:lang w:eastAsia="en-NZ"/>
        </w:rPr>
        <w:t xml:space="preserve">the </w:t>
      </w:r>
      <w:r w:rsidR="009D36E2" w:rsidRPr="00817385">
        <w:rPr>
          <w:rFonts w:ascii="Arial" w:hAnsi="Arial" w:cs="Arial"/>
          <w:color w:val="4D4D4F"/>
          <w:sz w:val="18"/>
          <w:szCs w:val="18"/>
          <w:lang w:eastAsia="en-NZ"/>
        </w:rPr>
        <w:t>best-</w:t>
      </w:r>
      <w:r w:rsidR="00BF5546" w:rsidRPr="00817385">
        <w:rPr>
          <w:rFonts w:ascii="Arial" w:hAnsi="Arial" w:cs="Arial"/>
          <w:color w:val="4D4D4F"/>
          <w:sz w:val="18"/>
          <w:szCs w:val="18"/>
          <w:lang w:eastAsia="en-NZ"/>
        </w:rPr>
        <w:t>practice delivery and implementation, as well as assessing performance against the expected outcomes.</w:t>
      </w:r>
      <w:r w:rsidR="00BF5546">
        <w:rPr>
          <w:rFonts w:ascii="Arial" w:hAnsi="Arial" w:cs="Arial"/>
          <w:color w:val="4D4D4F"/>
          <w:sz w:val="18"/>
          <w:szCs w:val="18"/>
          <w:lang w:eastAsia="en-NZ"/>
        </w:rPr>
        <w:t xml:space="preserve"> </w:t>
      </w:r>
    </w:p>
    <w:p w:rsid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What needs to be sustained?</w:t>
      </w:r>
    </w:p>
    <w:p w:rsidR="004D6A12" w:rsidRDefault="008C3493" w:rsidP="00DF0565">
      <w:pPr>
        <w:spacing w:before="180" w:after="180" w:line="360" w:lineRule="auto"/>
        <w:outlineLvl w:val="2"/>
        <w:rPr>
          <w:rFonts w:ascii="Arial" w:hAnsi="Arial" w:cs="Arial"/>
          <w:color w:val="4D4D4F"/>
          <w:sz w:val="18"/>
          <w:szCs w:val="18"/>
          <w:lang w:eastAsia="en-NZ"/>
        </w:rPr>
      </w:pPr>
      <w:r>
        <w:rPr>
          <w:rFonts w:ascii="Arial" w:hAnsi="Arial" w:cs="Arial"/>
          <w:color w:val="4D4D4F"/>
          <w:sz w:val="18"/>
          <w:szCs w:val="18"/>
          <w:lang w:eastAsia="en-NZ"/>
        </w:rPr>
        <w:t>L</w:t>
      </w:r>
      <w:r w:rsidR="004D6A12">
        <w:rPr>
          <w:rFonts w:ascii="Arial" w:hAnsi="Arial" w:cs="Arial"/>
          <w:color w:val="4D4D4F"/>
          <w:sz w:val="18"/>
          <w:szCs w:val="18"/>
          <w:lang w:eastAsia="en-NZ"/>
        </w:rPr>
        <w:t>ong-</w:t>
      </w:r>
      <w:r w:rsidR="00F87984" w:rsidRPr="004D6A12">
        <w:rPr>
          <w:rFonts w:ascii="Arial" w:hAnsi="Arial" w:cs="Arial"/>
          <w:color w:val="4D4D4F"/>
          <w:sz w:val="18"/>
          <w:szCs w:val="18"/>
          <w:lang w:eastAsia="en-NZ"/>
        </w:rPr>
        <w:t xml:space="preserve">term sustainability of </w:t>
      </w:r>
      <w:r w:rsidR="00BE1BDD" w:rsidRPr="004D6A12">
        <w:rPr>
          <w:rFonts w:ascii="Arial" w:hAnsi="Arial" w:cs="Arial"/>
          <w:color w:val="4D4D4F"/>
          <w:sz w:val="18"/>
          <w:szCs w:val="18"/>
          <w:lang w:eastAsia="en-NZ"/>
        </w:rPr>
        <w:t>PB4L Restorative Practice</w:t>
      </w:r>
      <w:r>
        <w:rPr>
          <w:rFonts w:ascii="Arial" w:hAnsi="Arial" w:cs="Arial"/>
          <w:color w:val="4D4D4F"/>
          <w:sz w:val="18"/>
          <w:szCs w:val="18"/>
          <w:lang w:eastAsia="en-NZ"/>
        </w:rPr>
        <w:t xml:space="preserve"> requires</w:t>
      </w:r>
      <w:r w:rsidR="004D6A12">
        <w:rPr>
          <w:rFonts w:ascii="Arial" w:hAnsi="Arial" w:cs="Arial"/>
          <w:color w:val="4D4D4F"/>
          <w:sz w:val="18"/>
          <w:szCs w:val="18"/>
          <w:lang w:eastAsia="en-NZ"/>
        </w:rPr>
        <w:t>:</w:t>
      </w:r>
    </w:p>
    <w:p w:rsidR="008C3493" w:rsidRDefault="00653C1E" w:rsidP="00DF0565">
      <w:pPr>
        <w:pStyle w:val="ListParagraph"/>
        <w:numPr>
          <w:ilvl w:val="0"/>
          <w:numId w:val="29"/>
        </w:numPr>
        <w:spacing w:before="180" w:after="180" w:line="360" w:lineRule="auto"/>
        <w:outlineLvl w:val="2"/>
        <w:rPr>
          <w:rFonts w:ascii="Arial" w:hAnsi="Arial" w:cs="Arial"/>
          <w:color w:val="4D4D4F"/>
          <w:sz w:val="18"/>
          <w:szCs w:val="18"/>
          <w:lang w:eastAsia="en-NZ"/>
        </w:rPr>
      </w:pPr>
      <w:r>
        <w:rPr>
          <w:rFonts w:ascii="Arial" w:hAnsi="Arial" w:cs="Arial"/>
          <w:color w:val="4D4D4F"/>
          <w:sz w:val="18"/>
          <w:szCs w:val="18"/>
          <w:lang w:eastAsia="en-NZ"/>
        </w:rPr>
        <w:t>o</w:t>
      </w:r>
      <w:r w:rsidR="008C3493">
        <w:rPr>
          <w:rFonts w:ascii="Arial" w:hAnsi="Arial" w:cs="Arial"/>
          <w:color w:val="4D4D4F"/>
          <w:sz w:val="18"/>
          <w:szCs w:val="18"/>
          <w:lang w:eastAsia="en-NZ"/>
        </w:rPr>
        <w:t>ngoing internal PLD to help embed relational and restorative approaches</w:t>
      </w:r>
    </w:p>
    <w:p w:rsidR="00E51903" w:rsidRPr="004D6A12" w:rsidRDefault="00653C1E" w:rsidP="00DF0565">
      <w:pPr>
        <w:pStyle w:val="ListParagraph"/>
        <w:numPr>
          <w:ilvl w:val="0"/>
          <w:numId w:val="29"/>
        </w:numPr>
        <w:spacing w:before="180" w:after="180" w:line="360" w:lineRule="auto"/>
        <w:outlineLvl w:val="2"/>
        <w:rPr>
          <w:rFonts w:ascii="Arial" w:hAnsi="Arial" w:cs="Arial"/>
          <w:color w:val="4D4D4F"/>
          <w:sz w:val="18"/>
          <w:szCs w:val="18"/>
          <w:lang w:eastAsia="en-NZ"/>
        </w:rPr>
      </w:pPr>
      <w:r>
        <w:rPr>
          <w:rFonts w:ascii="Arial" w:hAnsi="Arial" w:cs="Arial"/>
          <w:color w:val="4D4D4F"/>
          <w:sz w:val="18"/>
          <w:szCs w:val="18"/>
          <w:lang w:eastAsia="en-NZ"/>
        </w:rPr>
        <w:t>b</w:t>
      </w:r>
      <w:r w:rsidR="00E51903" w:rsidRPr="004D6A12">
        <w:rPr>
          <w:rFonts w:ascii="Arial" w:hAnsi="Arial" w:cs="Arial"/>
          <w:color w:val="4D4D4F"/>
          <w:sz w:val="18"/>
          <w:szCs w:val="18"/>
          <w:lang w:eastAsia="en-NZ"/>
        </w:rPr>
        <w:t>est practice approach</w:t>
      </w:r>
      <w:r w:rsidR="008C3493">
        <w:rPr>
          <w:rFonts w:ascii="Arial" w:hAnsi="Arial" w:cs="Arial"/>
          <w:color w:val="4D4D4F"/>
          <w:sz w:val="18"/>
          <w:szCs w:val="18"/>
          <w:lang w:eastAsia="en-NZ"/>
        </w:rPr>
        <w:t>es</w:t>
      </w:r>
      <w:r w:rsidR="00E51903" w:rsidRPr="004D6A12">
        <w:rPr>
          <w:rFonts w:ascii="Arial" w:hAnsi="Arial" w:cs="Arial"/>
          <w:color w:val="4D4D4F"/>
          <w:sz w:val="18"/>
          <w:szCs w:val="18"/>
          <w:lang w:eastAsia="en-NZ"/>
        </w:rPr>
        <w:t xml:space="preserve"> </w:t>
      </w:r>
      <w:r w:rsidR="008C3493">
        <w:rPr>
          <w:rFonts w:ascii="Arial" w:hAnsi="Arial" w:cs="Arial"/>
          <w:color w:val="4D4D4F"/>
          <w:sz w:val="18"/>
          <w:szCs w:val="18"/>
          <w:lang w:eastAsia="en-NZ"/>
        </w:rPr>
        <w:t xml:space="preserve">to build positive and respectful relationships and school </w:t>
      </w:r>
      <w:r w:rsidR="00BE1BDD" w:rsidRPr="004D6A12">
        <w:rPr>
          <w:rFonts w:ascii="Arial" w:hAnsi="Arial" w:cs="Arial"/>
          <w:color w:val="4D4D4F"/>
          <w:sz w:val="18"/>
          <w:szCs w:val="18"/>
          <w:lang w:eastAsia="en-NZ"/>
        </w:rPr>
        <w:t>communities</w:t>
      </w:r>
      <w:r>
        <w:rPr>
          <w:rFonts w:ascii="Arial" w:hAnsi="Arial" w:cs="Arial"/>
          <w:color w:val="4D4D4F"/>
          <w:sz w:val="18"/>
          <w:szCs w:val="18"/>
          <w:lang w:eastAsia="en-NZ"/>
        </w:rPr>
        <w:t xml:space="preserve"> </w:t>
      </w:r>
      <w:r w:rsidR="00BE1BDD" w:rsidRPr="004D6A12">
        <w:rPr>
          <w:rFonts w:ascii="Arial" w:hAnsi="Arial" w:cs="Arial"/>
          <w:color w:val="4D4D4F"/>
          <w:sz w:val="18"/>
          <w:szCs w:val="18"/>
          <w:lang w:eastAsia="en-NZ"/>
        </w:rPr>
        <w:t xml:space="preserve"> </w:t>
      </w:r>
    </w:p>
    <w:p w:rsidR="00F87984" w:rsidRDefault="00653C1E" w:rsidP="00DF0565">
      <w:pPr>
        <w:pStyle w:val="ListParagraph"/>
        <w:numPr>
          <w:ilvl w:val="0"/>
          <w:numId w:val="27"/>
        </w:numPr>
        <w:spacing w:before="180" w:after="180" w:line="360" w:lineRule="auto"/>
        <w:outlineLvl w:val="2"/>
        <w:rPr>
          <w:rFonts w:ascii="Arial" w:hAnsi="Arial" w:cs="Arial"/>
          <w:color w:val="4D4D4F"/>
          <w:sz w:val="18"/>
          <w:szCs w:val="18"/>
          <w:lang w:eastAsia="en-NZ"/>
        </w:rPr>
      </w:pPr>
      <w:r>
        <w:rPr>
          <w:rFonts w:ascii="Arial" w:hAnsi="Arial" w:cs="Arial"/>
          <w:color w:val="4D4D4F"/>
          <w:sz w:val="18"/>
          <w:szCs w:val="18"/>
          <w:lang w:eastAsia="en-NZ"/>
        </w:rPr>
        <w:t>w</w:t>
      </w:r>
      <w:r w:rsidR="00F87984">
        <w:rPr>
          <w:rFonts w:ascii="Arial" w:hAnsi="Arial" w:cs="Arial"/>
          <w:color w:val="4D4D4F"/>
          <w:sz w:val="18"/>
          <w:szCs w:val="18"/>
          <w:lang w:eastAsia="en-NZ"/>
        </w:rPr>
        <w:t>orking collaboratively and inclusively.</w:t>
      </w:r>
    </w:p>
    <w:p w:rsidR="00C96B60" w:rsidRPr="00155190" w:rsidRDefault="00155190" w:rsidP="00DF0565">
      <w:pPr>
        <w:shd w:val="clear" w:color="auto" w:fill="E8F3FA"/>
        <w:spacing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Websites</w:t>
      </w:r>
    </w:p>
    <w:p w:rsidR="00AB34D5" w:rsidRPr="008C3493" w:rsidRDefault="00DE1BF1" w:rsidP="00DF0565">
      <w:pPr>
        <w:pStyle w:val="ListParagraph"/>
        <w:numPr>
          <w:ilvl w:val="0"/>
          <w:numId w:val="28"/>
        </w:numPr>
        <w:spacing w:before="180" w:after="180" w:line="360" w:lineRule="auto"/>
        <w:outlineLvl w:val="2"/>
        <w:rPr>
          <w:rFonts w:ascii="Arial" w:hAnsi="Arial" w:cs="Arial"/>
          <w:color w:val="4D4D4F"/>
          <w:sz w:val="18"/>
          <w:szCs w:val="18"/>
          <w:lang w:eastAsia="en-NZ"/>
        </w:rPr>
      </w:pPr>
      <w:hyperlink r:id="rId12" w:history="1">
        <w:r w:rsidR="00AB34D5" w:rsidRPr="00AB34D5">
          <w:rPr>
            <w:rStyle w:val="Hyperlink"/>
            <w:rFonts w:ascii="Arial" w:hAnsi="Arial" w:cs="Arial"/>
            <w:sz w:val="18"/>
            <w:szCs w:val="18"/>
            <w:lang w:eastAsia="en-NZ"/>
          </w:rPr>
          <w:t>TKI: Positive Behaviour for Learning</w:t>
        </w:r>
      </w:hyperlink>
    </w:p>
    <w:p w:rsidR="008C3493" w:rsidRDefault="00DE1BF1" w:rsidP="008C3493">
      <w:pPr>
        <w:pStyle w:val="ListParagraph"/>
        <w:numPr>
          <w:ilvl w:val="0"/>
          <w:numId w:val="28"/>
        </w:numPr>
        <w:spacing w:before="180" w:after="180" w:line="360" w:lineRule="auto"/>
        <w:outlineLvl w:val="2"/>
        <w:rPr>
          <w:rFonts w:ascii="Arial" w:hAnsi="Arial" w:cs="Arial"/>
          <w:color w:val="4D4D4F"/>
          <w:sz w:val="18"/>
          <w:szCs w:val="18"/>
          <w:lang w:eastAsia="en-NZ"/>
        </w:rPr>
      </w:pPr>
      <w:hyperlink r:id="rId13" w:history="1">
        <w:r w:rsidR="008C3493" w:rsidRPr="00AB34D5">
          <w:rPr>
            <w:rStyle w:val="Hyperlink"/>
            <w:rFonts w:ascii="Arial" w:hAnsi="Arial" w:cs="Arial"/>
            <w:sz w:val="18"/>
            <w:szCs w:val="18"/>
            <w:lang w:eastAsia="en-NZ"/>
          </w:rPr>
          <w:t>MoE: Positive Behaviour for Learning (PB4L)</w:t>
        </w:r>
      </w:hyperlink>
    </w:p>
    <w:p w:rsidR="00155190" w:rsidRPr="00155190" w:rsidRDefault="00155190" w:rsidP="00DF0565">
      <w:pPr>
        <w:spacing w:before="144" w:after="144" w:line="360" w:lineRule="auto"/>
        <w:outlineLvl w:val="1"/>
        <w:rPr>
          <w:rFonts w:ascii="Crete Round" w:hAnsi="Crete Round" w:cs="Arial"/>
          <w:i/>
          <w:iCs/>
          <w:color w:val="009AC1"/>
          <w:sz w:val="25"/>
          <w:szCs w:val="25"/>
          <w:lang w:eastAsia="en-NZ"/>
        </w:rPr>
      </w:pPr>
      <w:r w:rsidRPr="00155190">
        <w:rPr>
          <w:rFonts w:ascii="Crete Round" w:hAnsi="Crete Round" w:cs="Arial"/>
          <w:i/>
          <w:iCs/>
          <w:color w:val="009AC1"/>
          <w:sz w:val="25"/>
          <w:szCs w:val="25"/>
          <w:lang w:eastAsia="en-NZ"/>
        </w:rPr>
        <w:t>Roles and responsibilities for support</w:t>
      </w:r>
    </w:p>
    <w:p w:rsidR="00155190" w:rsidRDefault="00155190" w:rsidP="00DF0565">
      <w:pPr>
        <w:spacing w:before="180" w:after="180" w:line="360" w:lineRule="auto"/>
        <w:outlineLvl w:val="2"/>
        <w:rPr>
          <w:rFonts w:ascii="Arial" w:hAnsi="Arial" w:cs="Arial"/>
          <w:b/>
          <w:bCs/>
          <w:color w:val="009AC1"/>
          <w:sz w:val="18"/>
          <w:szCs w:val="18"/>
          <w:lang w:eastAsia="en-NZ"/>
        </w:rPr>
      </w:pPr>
      <w:r w:rsidRPr="00155190">
        <w:rPr>
          <w:rFonts w:ascii="Arial" w:hAnsi="Arial" w:cs="Arial"/>
          <w:b/>
          <w:bCs/>
          <w:color w:val="009AC1"/>
          <w:sz w:val="18"/>
          <w:szCs w:val="18"/>
          <w:lang w:eastAsia="en-NZ"/>
        </w:rPr>
        <w:t>What are the conditions for successful delivery?</w:t>
      </w:r>
    </w:p>
    <w:p w:rsidR="00AB34D5" w:rsidRPr="00AB34D5" w:rsidRDefault="00AB34D5" w:rsidP="00DF0565">
      <w:pPr>
        <w:spacing w:before="180" w:after="180" w:line="360" w:lineRule="auto"/>
        <w:outlineLvl w:val="2"/>
        <w:rPr>
          <w:rFonts w:ascii="Arial" w:hAnsi="Arial" w:cs="Arial"/>
          <w:color w:val="4D4D4F"/>
          <w:sz w:val="18"/>
          <w:szCs w:val="18"/>
          <w:lang w:eastAsia="en-NZ"/>
        </w:rPr>
      </w:pPr>
      <w:r>
        <w:rPr>
          <w:rFonts w:ascii="Arial" w:hAnsi="Arial" w:cs="Arial"/>
          <w:color w:val="4D4D4F"/>
          <w:sz w:val="18"/>
          <w:szCs w:val="18"/>
          <w:lang w:eastAsia="en-NZ"/>
        </w:rPr>
        <w:t>The table below outlines the key roles and responsibilities</w:t>
      </w:r>
      <w:r w:rsidR="008C3493">
        <w:rPr>
          <w:rFonts w:ascii="Arial" w:hAnsi="Arial" w:cs="Arial"/>
          <w:color w:val="4D4D4F"/>
          <w:sz w:val="18"/>
          <w:szCs w:val="18"/>
          <w:lang w:eastAsia="en-NZ"/>
        </w:rPr>
        <w:t xml:space="preserve"> PB4L Restorative Practice for school staff</w:t>
      </w:r>
      <w:r>
        <w:rPr>
          <w:rFonts w:ascii="Arial" w:hAnsi="Arial" w:cs="Arial"/>
          <w:color w:val="4D4D4F"/>
          <w:sz w:val="18"/>
          <w:szCs w:val="18"/>
          <w:lang w:eastAsia="en-NZ"/>
        </w:rPr>
        <w:t xml:space="preserve">. It is followed by a description of the important roles that the Restorative Practice </w:t>
      </w:r>
      <w:r w:rsidR="008C3493">
        <w:rPr>
          <w:rFonts w:ascii="Arial" w:hAnsi="Arial" w:cs="Arial"/>
          <w:color w:val="4D4D4F"/>
          <w:sz w:val="18"/>
          <w:szCs w:val="18"/>
          <w:lang w:eastAsia="en-NZ"/>
        </w:rPr>
        <w:t>coaches</w:t>
      </w:r>
      <w:r w:rsidR="00DA5B44">
        <w:rPr>
          <w:rFonts w:ascii="Arial" w:hAnsi="Arial" w:cs="Arial"/>
          <w:color w:val="4D4D4F"/>
          <w:sz w:val="18"/>
          <w:szCs w:val="18"/>
          <w:lang w:eastAsia="en-NZ"/>
        </w:rPr>
        <w:t xml:space="preserve"> and students play in Restorative Practice.</w:t>
      </w:r>
    </w:p>
    <w:p w:rsidR="00AB34D5" w:rsidRPr="00155190" w:rsidRDefault="00DF0565" w:rsidP="00DF0565">
      <w:pPr>
        <w:spacing w:before="180" w:after="180" w:line="360" w:lineRule="auto"/>
        <w:outlineLvl w:val="2"/>
        <w:rPr>
          <w:rFonts w:ascii="Arial" w:hAnsi="Arial" w:cs="Arial"/>
          <w:b/>
          <w:bCs/>
          <w:color w:val="009AC1"/>
          <w:sz w:val="18"/>
          <w:szCs w:val="18"/>
          <w:lang w:eastAsia="en-NZ"/>
        </w:rPr>
      </w:pPr>
      <w:r w:rsidRPr="00AE6C4E">
        <w:rPr>
          <w:rFonts w:ascii="Arial" w:hAnsi="Arial" w:cs="Arial"/>
          <w:b/>
          <w:bCs/>
          <w:color w:val="009AC1"/>
          <w:sz w:val="18"/>
          <w:szCs w:val="18"/>
          <w:lang w:eastAsia="en-NZ"/>
        </w:rPr>
        <w:object w:dxaOrig="7395" w:dyaOrig="10530">
          <v:shape id="_x0000_i1027" type="#_x0000_t75" style="width:409.6pt;height:526.4pt" o:ole="">
            <v:imagedata r:id="rId14" o:title=""/>
          </v:shape>
          <o:OLEObject Type="Embed" ProgID="AcroExch.Document.11" ShapeID="_x0000_i1027" DrawAspect="Content" ObjectID="_1349945060" r:id="rId15"/>
        </w:object>
      </w:r>
    </w:p>
    <w:sectPr w:rsidR="00AB34D5" w:rsidRPr="00155190" w:rsidSect="004437BA">
      <w:pgSz w:w="11906" w:h="16838"/>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70D36" w:rsidRDefault="00870D36" w:rsidP="00FE62EE">
      <w:pPr>
        <w:spacing w:after="0" w:line="240" w:lineRule="auto"/>
      </w:pPr>
      <w:r>
        <w:separator/>
      </w:r>
    </w:p>
  </w:endnote>
  <w:endnote w:type="continuationSeparator" w:id="1">
    <w:p w:rsidR="00870D36" w:rsidRDefault="00870D36" w:rsidP="00FE6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rete Roun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70D36" w:rsidRDefault="00870D36" w:rsidP="00FE62EE">
      <w:pPr>
        <w:spacing w:after="0" w:line="240" w:lineRule="auto"/>
      </w:pPr>
      <w:r>
        <w:separator/>
      </w:r>
    </w:p>
  </w:footnote>
  <w:footnote w:type="continuationSeparator" w:id="1">
    <w:p w:rsidR="00870D36" w:rsidRDefault="00870D36" w:rsidP="00FE62E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0D218F1"/>
    <w:multiLevelType w:val="multilevel"/>
    <w:tmpl w:val="25B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D2374"/>
    <w:multiLevelType w:val="hybridMultilevel"/>
    <w:tmpl w:val="7F7C5B1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0EA91270"/>
    <w:multiLevelType w:val="multilevel"/>
    <w:tmpl w:val="20AE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246BD"/>
    <w:multiLevelType w:val="hybridMultilevel"/>
    <w:tmpl w:val="0758063A"/>
    <w:lvl w:ilvl="0" w:tplc="FD38E1B0">
      <w:numFmt w:val="bullet"/>
      <w:lvlText w:val="-"/>
      <w:lvlJc w:val="left"/>
      <w:pPr>
        <w:ind w:left="788" w:hanging="360"/>
      </w:pPr>
      <w:rPr>
        <w:rFonts w:ascii="Times New Roman" w:eastAsia="Calibri" w:hAnsi="Times New Roman" w:cs="Times New Roman"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6">
    <w:nsid w:val="115A5DFE"/>
    <w:multiLevelType w:val="hybridMultilevel"/>
    <w:tmpl w:val="02001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25466A"/>
    <w:multiLevelType w:val="hybridMultilevel"/>
    <w:tmpl w:val="2D78C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F32AAB"/>
    <w:multiLevelType w:val="hybridMultilevel"/>
    <w:tmpl w:val="51BAC0B4"/>
    <w:lvl w:ilvl="0" w:tplc="40A439EE">
      <w:start w:val="1"/>
      <w:numFmt w:val="bullet"/>
      <w:lvlText w:val=""/>
      <w:lvlJc w:val="left"/>
      <w:pPr>
        <w:ind w:left="720" w:hanging="360"/>
      </w:pPr>
      <w:rPr>
        <w:rFonts w:ascii="Symbol" w:hAnsi="Symbol" w:hint="default"/>
      </w:rPr>
    </w:lvl>
    <w:lvl w:ilvl="1" w:tplc="8E480B0E"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C1B61C0"/>
    <w:multiLevelType w:val="multilevel"/>
    <w:tmpl w:val="B00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E18A1"/>
    <w:multiLevelType w:val="hybridMultilevel"/>
    <w:tmpl w:val="008E9866"/>
    <w:lvl w:ilvl="0" w:tplc="64A0D420">
      <w:start w:val="1"/>
      <w:numFmt w:val="bullet"/>
      <w:lvlText w:val=""/>
      <w:lvlJc w:val="left"/>
      <w:pPr>
        <w:ind w:left="720" w:hanging="360"/>
      </w:pPr>
      <w:rPr>
        <w:rFonts w:ascii="Symbol" w:hAnsi="Symbol" w:hint="default"/>
      </w:rPr>
    </w:lvl>
    <w:lvl w:ilvl="1" w:tplc="908CC300" w:tentative="1">
      <w:start w:val="1"/>
      <w:numFmt w:val="bullet"/>
      <w:lvlText w:val="o"/>
      <w:lvlJc w:val="left"/>
      <w:pPr>
        <w:ind w:left="1440" w:hanging="360"/>
      </w:pPr>
      <w:rPr>
        <w:rFonts w:ascii="Courier New" w:hAnsi="Courier New" w:cs="Courier New" w:hint="default"/>
      </w:rPr>
    </w:lvl>
    <w:lvl w:ilvl="2" w:tplc="6696EF6A" w:tentative="1">
      <w:start w:val="1"/>
      <w:numFmt w:val="bullet"/>
      <w:lvlText w:val=""/>
      <w:lvlJc w:val="left"/>
      <w:pPr>
        <w:ind w:left="2160" w:hanging="360"/>
      </w:pPr>
      <w:rPr>
        <w:rFonts w:ascii="Wingdings" w:hAnsi="Wingdings" w:hint="default"/>
      </w:rPr>
    </w:lvl>
    <w:lvl w:ilvl="3" w:tplc="3594E478" w:tentative="1">
      <w:start w:val="1"/>
      <w:numFmt w:val="bullet"/>
      <w:lvlText w:val=""/>
      <w:lvlJc w:val="left"/>
      <w:pPr>
        <w:ind w:left="2880" w:hanging="360"/>
      </w:pPr>
      <w:rPr>
        <w:rFonts w:ascii="Symbol" w:hAnsi="Symbol" w:hint="default"/>
      </w:rPr>
    </w:lvl>
    <w:lvl w:ilvl="4" w:tplc="626C21C8" w:tentative="1">
      <w:start w:val="1"/>
      <w:numFmt w:val="bullet"/>
      <w:lvlText w:val="o"/>
      <w:lvlJc w:val="left"/>
      <w:pPr>
        <w:ind w:left="3600" w:hanging="360"/>
      </w:pPr>
      <w:rPr>
        <w:rFonts w:ascii="Courier New" w:hAnsi="Courier New" w:cs="Courier New" w:hint="default"/>
      </w:rPr>
    </w:lvl>
    <w:lvl w:ilvl="5" w:tplc="6ED8E5E2" w:tentative="1">
      <w:start w:val="1"/>
      <w:numFmt w:val="bullet"/>
      <w:lvlText w:val=""/>
      <w:lvlJc w:val="left"/>
      <w:pPr>
        <w:ind w:left="4320" w:hanging="360"/>
      </w:pPr>
      <w:rPr>
        <w:rFonts w:ascii="Wingdings" w:hAnsi="Wingdings" w:hint="default"/>
      </w:rPr>
    </w:lvl>
    <w:lvl w:ilvl="6" w:tplc="96AA8204" w:tentative="1">
      <w:start w:val="1"/>
      <w:numFmt w:val="bullet"/>
      <w:lvlText w:val=""/>
      <w:lvlJc w:val="left"/>
      <w:pPr>
        <w:ind w:left="5040" w:hanging="360"/>
      </w:pPr>
      <w:rPr>
        <w:rFonts w:ascii="Symbol" w:hAnsi="Symbol" w:hint="default"/>
      </w:rPr>
    </w:lvl>
    <w:lvl w:ilvl="7" w:tplc="61207610" w:tentative="1">
      <w:start w:val="1"/>
      <w:numFmt w:val="bullet"/>
      <w:lvlText w:val="o"/>
      <w:lvlJc w:val="left"/>
      <w:pPr>
        <w:ind w:left="5760" w:hanging="360"/>
      </w:pPr>
      <w:rPr>
        <w:rFonts w:ascii="Courier New" w:hAnsi="Courier New" w:cs="Courier New" w:hint="default"/>
      </w:rPr>
    </w:lvl>
    <w:lvl w:ilvl="8" w:tplc="B82AB84C" w:tentative="1">
      <w:start w:val="1"/>
      <w:numFmt w:val="bullet"/>
      <w:lvlText w:val=""/>
      <w:lvlJc w:val="left"/>
      <w:pPr>
        <w:ind w:left="6480" w:hanging="360"/>
      </w:pPr>
      <w:rPr>
        <w:rFonts w:ascii="Wingdings" w:hAnsi="Wingdings" w:hint="default"/>
      </w:rPr>
    </w:lvl>
  </w:abstractNum>
  <w:abstractNum w:abstractNumId="11">
    <w:nsid w:val="20784CAD"/>
    <w:multiLevelType w:val="hybridMultilevel"/>
    <w:tmpl w:val="7856E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1BB3EA6"/>
    <w:multiLevelType w:val="hybridMultilevel"/>
    <w:tmpl w:val="4BE864FC"/>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23A11D99"/>
    <w:multiLevelType w:val="hybridMultilevel"/>
    <w:tmpl w:val="C55E2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C8227D4"/>
    <w:multiLevelType w:val="multilevel"/>
    <w:tmpl w:val="6F5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3DBA587A"/>
    <w:multiLevelType w:val="hybridMultilevel"/>
    <w:tmpl w:val="FEC20580"/>
    <w:lvl w:ilvl="0" w:tplc="477E1B8A">
      <w:start w:val="1"/>
      <w:numFmt w:val="bullet"/>
      <w:lvlText w:val=""/>
      <w:lvlJc w:val="left"/>
      <w:pPr>
        <w:ind w:left="720" w:hanging="360"/>
      </w:pPr>
      <w:rPr>
        <w:rFonts w:ascii="Symbol" w:hAnsi="Symbol" w:hint="default"/>
      </w:rPr>
    </w:lvl>
    <w:lvl w:ilvl="1" w:tplc="D15EAF74" w:tentative="1">
      <w:start w:val="1"/>
      <w:numFmt w:val="bullet"/>
      <w:lvlText w:val="o"/>
      <w:lvlJc w:val="left"/>
      <w:pPr>
        <w:ind w:left="1440" w:hanging="360"/>
      </w:pPr>
      <w:rPr>
        <w:rFonts w:ascii="Courier New" w:hAnsi="Courier New" w:cs="Courier New" w:hint="default"/>
      </w:rPr>
    </w:lvl>
    <w:lvl w:ilvl="2" w:tplc="AAF4F67E" w:tentative="1">
      <w:start w:val="1"/>
      <w:numFmt w:val="bullet"/>
      <w:lvlText w:val=""/>
      <w:lvlJc w:val="left"/>
      <w:pPr>
        <w:ind w:left="2160" w:hanging="360"/>
      </w:pPr>
      <w:rPr>
        <w:rFonts w:ascii="Wingdings" w:hAnsi="Wingdings" w:hint="default"/>
      </w:rPr>
    </w:lvl>
    <w:lvl w:ilvl="3" w:tplc="097057D2" w:tentative="1">
      <w:start w:val="1"/>
      <w:numFmt w:val="bullet"/>
      <w:lvlText w:val=""/>
      <w:lvlJc w:val="left"/>
      <w:pPr>
        <w:ind w:left="2880" w:hanging="360"/>
      </w:pPr>
      <w:rPr>
        <w:rFonts w:ascii="Symbol" w:hAnsi="Symbol" w:hint="default"/>
      </w:rPr>
    </w:lvl>
    <w:lvl w:ilvl="4" w:tplc="91527CE2" w:tentative="1">
      <w:start w:val="1"/>
      <w:numFmt w:val="bullet"/>
      <w:lvlText w:val="o"/>
      <w:lvlJc w:val="left"/>
      <w:pPr>
        <w:ind w:left="3600" w:hanging="360"/>
      </w:pPr>
      <w:rPr>
        <w:rFonts w:ascii="Courier New" w:hAnsi="Courier New" w:cs="Courier New" w:hint="default"/>
      </w:rPr>
    </w:lvl>
    <w:lvl w:ilvl="5" w:tplc="55DC6A4A" w:tentative="1">
      <w:start w:val="1"/>
      <w:numFmt w:val="bullet"/>
      <w:lvlText w:val=""/>
      <w:lvlJc w:val="left"/>
      <w:pPr>
        <w:ind w:left="4320" w:hanging="360"/>
      </w:pPr>
      <w:rPr>
        <w:rFonts w:ascii="Wingdings" w:hAnsi="Wingdings" w:hint="default"/>
      </w:rPr>
    </w:lvl>
    <w:lvl w:ilvl="6" w:tplc="32A2BD7E" w:tentative="1">
      <w:start w:val="1"/>
      <w:numFmt w:val="bullet"/>
      <w:lvlText w:val=""/>
      <w:lvlJc w:val="left"/>
      <w:pPr>
        <w:ind w:left="5040" w:hanging="360"/>
      </w:pPr>
      <w:rPr>
        <w:rFonts w:ascii="Symbol" w:hAnsi="Symbol" w:hint="default"/>
      </w:rPr>
    </w:lvl>
    <w:lvl w:ilvl="7" w:tplc="4042A6DA" w:tentative="1">
      <w:start w:val="1"/>
      <w:numFmt w:val="bullet"/>
      <w:lvlText w:val="o"/>
      <w:lvlJc w:val="left"/>
      <w:pPr>
        <w:ind w:left="5760" w:hanging="360"/>
      </w:pPr>
      <w:rPr>
        <w:rFonts w:ascii="Courier New" w:hAnsi="Courier New" w:cs="Courier New" w:hint="default"/>
      </w:rPr>
    </w:lvl>
    <w:lvl w:ilvl="8" w:tplc="74E2939A" w:tentative="1">
      <w:start w:val="1"/>
      <w:numFmt w:val="bullet"/>
      <w:lvlText w:val=""/>
      <w:lvlJc w:val="left"/>
      <w:pPr>
        <w:ind w:left="6480" w:hanging="360"/>
      </w:pPr>
      <w:rPr>
        <w:rFonts w:ascii="Wingdings" w:hAnsi="Wingdings" w:hint="default"/>
      </w:rPr>
    </w:lvl>
  </w:abstractNum>
  <w:abstractNum w:abstractNumId="18">
    <w:nsid w:val="41F05F20"/>
    <w:multiLevelType w:val="multilevel"/>
    <w:tmpl w:val="195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A5156"/>
    <w:multiLevelType w:val="multilevel"/>
    <w:tmpl w:val="1ED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410E6"/>
    <w:multiLevelType w:val="hybridMultilevel"/>
    <w:tmpl w:val="DEA03860"/>
    <w:lvl w:ilvl="0" w:tplc="E80CA58A">
      <w:start w:val="1"/>
      <w:numFmt w:val="bullet"/>
      <w:lvlText w:val=""/>
      <w:lvlJc w:val="left"/>
      <w:pPr>
        <w:ind w:left="720" w:hanging="360"/>
      </w:pPr>
      <w:rPr>
        <w:rFonts w:ascii="Symbol" w:hAnsi="Symbol" w:hint="default"/>
      </w:rPr>
    </w:lvl>
    <w:lvl w:ilvl="1" w:tplc="4634BF0E" w:tentative="1">
      <w:start w:val="1"/>
      <w:numFmt w:val="bullet"/>
      <w:lvlText w:val="o"/>
      <w:lvlJc w:val="left"/>
      <w:pPr>
        <w:ind w:left="1440" w:hanging="360"/>
      </w:pPr>
      <w:rPr>
        <w:rFonts w:ascii="Courier New" w:hAnsi="Courier New" w:cs="Courier New" w:hint="default"/>
      </w:rPr>
    </w:lvl>
    <w:lvl w:ilvl="2" w:tplc="1F16DB30" w:tentative="1">
      <w:start w:val="1"/>
      <w:numFmt w:val="bullet"/>
      <w:lvlText w:val=""/>
      <w:lvlJc w:val="left"/>
      <w:pPr>
        <w:ind w:left="2160" w:hanging="360"/>
      </w:pPr>
      <w:rPr>
        <w:rFonts w:ascii="Wingdings" w:hAnsi="Wingdings" w:hint="default"/>
      </w:rPr>
    </w:lvl>
    <w:lvl w:ilvl="3" w:tplc="7A42D83E" w:tentative="1">
      <w:start w:val="1"/>
      <w:numFmt w:val="bullet"/>
      <w:lvlText w:val=""/>
      <w:lvlJc w:val="left"/>
      <w:pPr>
        <w:ind w:left="2880" w:hanging="360"/>
      </w:pPr>
      <w:rPr>
        <w:rFonts w:ascii="Symbol" w:hAnsi="Symbol" w:hint="default"/>
      </w:rPr>
    </w:lvl>
    <w:lvl w:ilvl="4" w:tplc="3D94E596" w:tentative="1">
      <w:start w:val="1"/>
      <w:numFmt w:val="bullet"/>
      <w:lvlText w:val="o"/>
      <w:lvlJc w:val="left"/>
      <w:pPr>
        <w:ind w:left="3600" w:hanging="360"/>
      </w:pPr>
      <w:rPr>
        <w:rFonts w:ascii="Courier New" w:hAnsi="Courier New" w:cs="Courier New" w:hint="default"/>
      </w:rPr>
    </w:lvl>
    <w:lvl w:ilvl="5" w:tplc="3698B22C" w:tentative="1">
      <w:start w:val="1"/>
      <w:numFmt w:val="bullet"/>
      <w:lvlText w:val=""/>
      <w:lvlJc w:val="left"/>
      <w:pPr>
        <w:ind w:left="4320" w:hanging="360"/>
      </w:pPr>
      <w:rPr>
        <w:rFonts w:ascii="Wingdings" w:hAnsi="Wingdings" w:hint="default"/>
      </w:rPr>
    </w:lvl>
    <w:lvl w:ilvl="6" w:tplc="BCC43070" w:tentative="1">
      <w:start w:val="1"/>
      <w:numFmt w:val="bullet"/>
      <w:lvlText w:val=""/>
      <w:lvlJc w:val="left"/>
      <w:pPr>
        <w:ind w:left="5040" w:hanging="360"/>
      </w:pPr>
      <w:rPr>
        <w:rFonts w:ascii="Symbol" w:hAnsi="Symbol" w:hint="default"/>
      </w:rPr>
    </w:lvl>
    <w:lvl w:ilvl="7" w:tplc="A70279E6" w:tentative="1">
      <w:start w:val="1"/>
      <w:numFmt w:val="bullet"/>
      <w:lvlText w:val="o"/>
      <w:lvlJc w:val="left"/>
      <w:pPr>
        <w:ind w:left="5760" w:hanging="360"/>
      </w:pPr>
      <w:rPr>
        <w:rFonts w:ascii="Courier New" w:hAnsi="Courier New" w:cs="Courier New" w:hint="default"/>
      </w:rPr>
    </w:lvl>
    <w:lvl w:ilvl="8" w:tplc="CA1A00A8" w:tentative="1">
      <w:start w:val="1"/>
      <w:numFmt w:val="bullet"/>
      <w:lvlText w:val=""/>
      <w:lvlJc w:val="left"/>
      <w:pPr>
        <w:ind w:left="6480" w:hanging="360"/>
      </w:pPr>
      <w:rPr>
        <w:rFonts w:ascii="Wingdings" w:hAnsi="Wingdings" w:hint="default"/>
      </w:rPr>
    </w:lvl>
  </w:abstractNum>
  <w:abstractNum w:abstractNumId="21">
    <w:nsid w:val="4E1242FB"/>
    <w:multiLevelType w:val="hybridMultilevel"/>
    <w:tmpl w:val="ADECC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0411673"/>
    <w:multiLevelType w:val="hybridMultilevel"/>
    <w:tmpl w:val="DCF6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4">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5CC7339"/>
    <w:multiLevelType w:val="hybridMultilevel"/>
    <w:tmpl w:val="3314092C"/>
    <w:lvl w:ilvl="0" w:tplc="F4585664">
      <w:start w:val="1"/>
      <w:numFmt w:val="bullet"/>
      <w:lvlText w:val=""/>
      <w:lvlJc w:val="left"/>
      <w:pPr>
        <w:ind w:left="720" w:hanging="360"/>
      </w:pPr>
      <w:rPr>
        <w:rFonts w:ascii="Symbol" w:hAnsi="Symbol" w:hint="default"/>
      </w:rPr>
    </w:lvl>
    <w:lvl w:ilvl="1" w:tplc="C320428A" w:tentative="1">
      <w:start w:val="1"/>
      <w:numFmt w:val="bullet"/>
      <w:lvlText w:val="o"/>
      <w:lvlJc w:val="left"/>
      <w:pPr>
        <w:ind w:left="1440" w:hanging="360"/>
      </w:pPr>
      <w:rPr>
        <w:rFonts w:ascii="Courier New" w:hAnsi="Courier New" w:cs="Courier New" w:hint="default"/>
      </w:rPr>
    </w:lvl>
    <w:lvl w:ilvl="2" w:tplc="0A20C01A" w:tentative="1">
      <w:start w:val="1"/>
      <w:numFmt w:val="bullet"/>
      <w:lvlText w:val=""/>
      <w:lvlJc w:val="left"/>
      <w:pPr>
        <w:ind w:left="2160" w:hanging="360"/>
      </w:pPr>
      <w:rPr>
        <w:rFonts w:ascii="Wingdings" w:hAnsi="Wingdings" w:hint="default"/>
      </w:rPr>
    </w:lvl>
    <w:lvl w:ilvl="3" w:tplc="2E9EB0D4" w:tentative="1">
      <w:start w:val="1"/>
      <w:numFmt w:val="bullet"/>
      <w:lvlText w:val=""/>
      <w:lvlJc w:val="left"/>
      <w:pPr>
        <w:ind w:left="2880" w:hanging="360"/>
      </w:pPr>
      <w:rPr>
        <w:rFonts w:ascii="Symbol" w:hAnsi="Symbol" w:hint="default"/>
      </w:rPr>
    </w:lvl>
    <w:lvl w:ilvl="4" w:tplc="3DF4407A" w:tentative="1">
      <w:start w:val="1"/>
      <w:numFmt w:val="bullet"/>
      <w:lvlText w:val="o"/>
      <w:lvlJc w:val="left"/>
      <w:pPr>
        <w:ind w:left="3600" w:hanging="360"/>
      </w:pPr>
      <w:rPr>
        <w:rFonts w:ascii="Courier New" w:hAnsi="Courier New" w:cs="Courier New" w:hint="default"/>
      </w:rPr>
    </w:lvl>
    <w:lvl w:ilvl="5" w:tplc="D6D67924" w:tentative="1">
      <w:start w:val="1"/>
      <w:numFmt w:val="bullet"/>
      <w:lvlText w:val=""/>
      <w:lvlJc w:val="left"/>
      <w:pPr>
        <w:ind w:left="4320" w:hanging="360"/>
      </w:pPr>
      <w:rPr>
        <w:rFonts w:ascii="Wingdings" w:hAnsi="Wingdings" w:hint="default"/>
      </w:rPr>
    </w:lvl>
    <w:lvl w:ilvl="6" w:tplc="F2A8D602" w:tentative="1">
      <w:start w:val="1"/>
      <w:numFmt w:val="bullet"/>
      <w:lvlText w:val=""/>
      <w:lvlJc w:val="left"/>
      <w:pPr>
        <w:ind w:left="5040" w:hanging="360"/>
      </w:pPr>
      <w:rPr>
        <w:rFonts w:ascii="Symbol" w:hAnsi="Symbol" w:hint="default"/>
      </w:rPr>
    </w:lvl>
    <w:lvl w:ilvl="7" w:tplc="8304A4CE" w:tentative="1">
      <w:start w:val="1"/>
      <w:numFmt w:val="bullet"/>
      <w:lvlText w:val="o"/>
      <w:lvlJc w:val="left"/>
      <w:pPr>
        <w:ind w:left="5760" w:hanging="360"/>
      </w:pPr>
      <w:rPr>
        <w:rFonts w:ascii="Courier New" w:hAnsi="Courier New" w:cs="Courier New" w:hint="default"/>
      </w:rPr>
    </w:lvl>
    <w:lvl w:ilvl="8" w:tplc="222EA70A" w:tentative="1">
      <w:start w:val="1"/>
      <w:numFmt w:val="bullet"/>
      <w:lvlText w:val=""/>
      <w:lvlJc w:val="left"/>
      <w:pPr>
        <w:ind w:left="6480" w:hanging="360"/>
      </w:pPr>
      <w:rPr>
        <w:rFonts w:ascii="Wingdings" w:hAnsi="Wingdings" w:hint="default"/>
      </w:rPr>
    </w:lvl>
  </w:abstractNum>
  <w:abstractNum w:abstractNumId="26">
    <w:nsid w:val="79174BC5"/>
    <w:multiLevelType w:val="multilevel"/>
    <w:tmpl w:val="127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1A13BB"/>
    <w:multiLevelType w:val="hybridMultilevel"/>
    <w:tmpl w:val="557A9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C7B3EDD"/>
    <w:multiLevelType w:val="hybridMultilevel"/>
    <w:tmpl w:val="C40E0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5"/>
  </w:num>
  <w:num w:numId="4">
    <w:abstractNumId w:val="3"/>
  </w:num>
  <w:num w:numId="5">
    <w:abstractNumId w:val="24"/>
  </w:num>
  <w:num w:numId="6">
    <w:abstractNumId w:val="16"/>
  </w:num>
  <w:num w:numId="7">
    <w:abstractNumId w:val="9"/>
  </w:num>
  <w:num w:numId="8">
    <w:abstractNumId w:val="1"/>
  </w:num>
  <w:num w:numId="9">
    <w:abstractNumId w:val="4"/>
  </w:num>
  <w:num w:numId="10">
    <w:abstractNumId w:val="26"/>
  </w:num>
  <w:num w:numId="11">
    <w:abstractNumId w:val="14"/>
  </w:num>
  <w:num w:numId="12">
    <w:abstractNumId w:val="19"/>
  </w:num>
  <w:num w:numId="13">
    <w:abstractNumId w:val="18"/>
  </w:num>
  <w:num w:numId="14">
    <w:abstractNumId w:val="7"/>
  </w:num>
  <w:num w:numId="15">
    <w:abstractNumId w:val="20"/>
  </w:num>
  <w:num w:numId="16">
    <w:abstractNumId w:val="11"/>
  </w:num>
  <w:num w:numId="17">
    <w:abstractNumId w:val="21"/>
  </w:num>
  <w:num w:numId="18">
    <w:abstractNumId w:val="8"/>
  </w:num>
  <w:num w:numId="19">
    <w:abstractNumId w:val="10"/>
  </w:num>
  <w:num w:numId="20">
    <w:abstractNumId w:val="22"/>
  </w:num>
  <w:num w:numId="21">
    <w:abstractNumId w:val="17"/>
  </w:num>
  <w:num w:numId="22">
    <w:abstractNumId w:val="25"/>
  </w:num>
  <w:num w:numId="23">
    <w:abstractNumId w:val="6"/>
  </w:num>
  <w:num w:numId="24">
    <w:abstractNumId w:val="28"/>
  </w:num>
  <w:num w:numId="25">
    <w:abstractNumId w:val="2"/>
  </w:num>
  <w:num w:numId="26">
    <w:abstractNumId w:val="12"/>
  </w:num>
  <w:num w:numId="27">
    <w:abstractNumId w:val="13"/>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noPunctuationKerning/>
  <w:characterSpacingControl w:val="doNotCompress"/>
  <w:footnotePr>
    <w:footnote w:id="0"/>
    <w:footnote w:id="1"/>
  </w:footnotePr>
  <w:endnotePr>
    <w:endnote w:id="0"/>
    <w:endnote w:id="1"/>
  </w:endnotePr>
  <w:compat/>
  <w:rsids>
    <w:rsidRoot w:val="00155190"/>
    <w:rsid w:val="00010BEC"/>
    <w:rsid w:val="00027FC5"/>
    <w:rsid w:val="0004768E"/>
    <w:rsid w:val="000641CF"/>
    <w:rsid w:val="000F5428"/>
    <w:rsid w:val="00100CC1"/>
    <w:rsid w:val="00137D3D"/>
    <w:rsid w:val="00144F16"/>
    <w:rsid w:val="00155190"/>
    <w:rsid w:val="0016202D"/>
    <w:rsid w:val="001B582C"/>
    <w:rsid w:val="001D4E2D"/>
    <w:rsid w:val="002A0364"/>
    <w:rsid w:val="002E44ED"/>
    <w:rsid w:val="00301673"/>
    <w:rsid w:val="003936F9"/>
    <w:rsid w:val="003E417A"/>
    <w:rsid w:val="004437BA"/>
    <w:rsid w:val="004D6A12"/>
    <w:rsid w:val="00522BF7"/>
    <w:rsid w:val="00550247"/>
    <w:rsid w:val="005B0F2F"/>
    <w:rsid w:val="00653C1E"/>
    <w:rsid w:val="00675CD0"/>
    <w:rsid w:val="006C0767"/>
    <w:rsid w:val="0070365D"/>
    <w:rsid w:val="00724E3D"/>
    <w:rsid w:val="00734AA3"/>
    <w:rsid w:val="00817385"/>
    <w:rsid w:val="008667E9"/>
    <w:rsid w:val="00870D36"/>
    <w:rsid w:val="008C3493"/>
    <w:rsid w:val="008D1A0D"/>
    <w:rsid w:val="008D1BF4"/>
    <w:rsid w:val="008E4BA3"/>
    <w:rsid w:val="00922E5D"/>
    <w:rsid w:val="0093318B"/>
    <w:rsid w:val="009D36E2"/>
    <w:rsid w:val="00A31B53"/>
    <w:rsid w:val="00A41DFC"/>
    <w:rsid w:val="00A62E77"/>
    <w:rsid w:val="00AB34D5"/>
    <w:rsid w:val="00AE6C24"/>
    <w:rsid w:val="00AE6C4E"/>
    <w:rsid w:val="00B105AA"/>
    <w:rsid w:val="00B76195"/>
    <w:rsid w:val="00B774C4"/>
    <w:rsid w:val="00B8126B"/>
    <w:rsid w:val="00BE1BDD"/>
    <w:rsid w:val="00BF5546"/>
    <w:rsid w:val="00C678D2"/>
    <w:rsid w:val="00C94F2A"/>
    <w:rsid w:val="00C96B60"/>
    <w:rsid w:val="00CC675A"/>
    <w:rsid w:val="00D453D2"/>
    <w:rsid w:val="00D813A2"/>
    <w:rsid w:val="00DA5B44"/>
    <w:rsid w:val="00DB4EAF"/>
    <w:rsid w:val="00DD3C97"/>
    <w:rsid w:val="00DE1BF1"/>
    <w:rsid w:val="00DF0565"/>
    <w:rsid w:val="00E12BEF"/>
    <w:rsid w:val="00E1645E"/>
    <w:rsid w:val="00E51903"/>
    <w:rsid w:val="00EA665F"/>
    <w:rsid w:val="00ED1791"/>
    <w:rsid w:val="00EE087F"/>
    <w:rsid w:val="00F05F17"/>
    <w:rsid w:val="00F84EDF"/>
    <w:rsid w:val="00F87984"/>
    <w:rsid w:val="00FE62EE"/>
  </w:rsids>
  <m:mathPr>
    <m:mathFont m:val="Chalkboard"/>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link w:val="Heading1Char"/>
    <w:uiPriority w:val="9"/>
    <w:qFormat/>
    <w:rsid w:val="004437BA"/>
    <w:pPr>
      <w:keepNext/>
      <w:spacing w:before="60" w:line="280" w:lineRule="exact"/>
      <w:outlineLvl w:val="0"/>
    </w:pPr>
    <w:rPr>
      <w:rFonts w:ascii="Arial" w:hAnsi="Arial"/>
      <w:b/>
      <w:sz w:val="26"/>
      <w:szCs w:val="20"/>
      <w:lang w:val="en-NZ"/>
    </w:rPr>
  </w:style>
  <w:style w:type="paragraph" w:styleId="Heading2">
    <w:name w:val="heading 2"/>
    <w:basedOn w:val="Normal"/>
    <w:next w:val="BodyText"/>
    <w:link w:val="Heading2Char"/>
    <w:uiPriority w:val="9"/>
    <w:qFormat/>
    <w:rsid w:val="004437BA"/>
    <w:pPr>
      <w:keepNext/>
      <w:spacing w:before="60" w:line="280" w:lineRule="atLeast"/>
      <w:outlineLvl w:val="1"/>
    </w:pPr>
    <w:rPr>
      <w:rFonts w:ascii="Arial" w:hAnsi="Arial"/>
      <w:b/>
      <w:sz w:val="22"/>
      <w:szCs w:val="20"/>
      <w:lang w:val="en-NZ"/>
    </w:rPr>
  </w:style>
  <w:style w:type="paragraph" w:styleId="Heading3">
    <w:name w:val="heading 3"/>
    <w:basedOn w:val="Normal"/>
    <w:next w:val="Normal"/>
    <w:link w:val="Heading3Char"/>
    <w:uiPriority w:val="9"/>
    <w:qFormat/>
    <w:rsid w:val="004437BA"/>
    <w:pPr>
      <w:keepNext/>
      <w:spacing w:before="60" w:line="280" w:lineRule="exact"/>
      <w:outlineLvl w:val="2"/>
    </w:pPr>
    <w:rPr>
      <w:rFonts w:ascii="Arial" w:hAnsi="Arial"/>
      <w:b/>
      <w:i/>
      <w:sz w:val="22"/>
      <w:szCs w:val="20"/>
      <w:lang w:val="en-NZ"/>
    </w:rPr>
  </w:style>
  <w:style w:type="paragraph" w:styleId="Heading4">
    <w:name w:val="heading 4"/>
    <w:basedOn w:val="Normal"/>
    <w:next w:val="Normal"/>
    <w:link w:val="Heading4Char"/>
    <w:uiPriority w:val="9"/>
    <w:qFormat/>
    <w:rsid w:val="004437BA"/>
    <w:pPr>
      <w:keepNext/>
      <w:spacing w:before="60" w:line="280" w:lineRule="exact"/>
      <w:outlineLvl w:val="3"/>
    </w:pPr>
    <w:rPr>
      <w:b/>
      <w:szCs w:val="20"/>
      <w:lang w:val="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4437BA"/>
    <w:pPr>
      <w:spacing w:before="60" w:after="220" w:line="280" w:lineRule="exact"/>
    </w:pPr>
    <w:rPr>
      <w:rFonts w:ascii="Arial" w:hAnsi="Arial"/>
      <w:szCs w:val="20"/>
      <w:lang w:val="en-NZ"/>
    </w:rPr>
  </w:style>
  <w:style w:type="paragraph" w:styleId="PlainText">
    <w:name w:val="Plain Text"/>
    <w:basedOn w:val="Normal"/>
    <w:rsid w:val="004437BA"/>
    <w:pPr>
      <w:tabs>
        <w:tab w:val="left" w:pos="425"/>
      </w:tabs>
      <w:spacing w:after="240" w:line="320" w:lineRule="exact"/>
    </w:pPr>
    <w:rPr>
      <w:szCs w:val="20"/>
      <w:lang w:val="en-NZ"/>
    </w:rPr>
  </w:style>
  <w:style w:type="paragraph" w:customStyle="1" w:styleId="Bullet">
    <w:name w:val="Bullet"/>
    <w:basedOn w:val="PlainText"/>
    <w:rsid w:val="004437BA"/>
    <w:pPr>
      <w:numPr>
        <w:numId w:val="1"/>
      </w:numPr>
      <w:tabs>
        <w:tab w:val="clear" w:pos="360"/>
      </w:tabs>
      <w:spacing w:after="0"/>
      <w:ind w:left="425" w:hanging="425"/>
    </w:pPr>
  </w:style>
  <w:style w:type="paragraph" w:customStyle="1" w:styleId="Bulletspace">
    <w:name w:val="Bullet+space"/>
    <w:basedOn w:val="Bullet"/>
    <w:rsid w:val="004437BA"/>
    <w:pPr>
      <w:numPr>
        <w:numId w:val="0"/>
      </w:numPr>
      <w:spacing w:after="240"/>
      <w:ind w:left="425" w:hanging="425"/>
    </w:pPr>
  </w:style>
  <w:style w:type="character" w:styleId="CommentReference">
    <w:name w:val="annotation reference"/>
    <w:basedOn w:val="DefaultParagraphFont"/>
    <w:semiHidden/>
    <w:rsid w:val="004437BA"/>
    <w:rPr>
      <w:sz w:val="16"/>
      <w:szCs w:val="16"/>
    </w:rPr>
  </w:style>
  <w:style w:type="character" w:styleId="FollowedHyperlink">
    <w:name w:val="FollowedHyperlink"/>
    <w:basedOn w:val="DefaultParagraphFont"/>
    <w:rsid w:val="004437BA"/>
    <w:rPr>
      <w:color w:val="800080"/>
      <w:u w:val="single"/>
    </w:rPr>
  </w:style>
  <w:style w:type="paragraph" w:styleId="Footer">
    <w:name w:val="footer"/>
    <w:basedOn w:val="Normal"/>
    <w:next w:val="Normal"/>
    <w:rsid w:val="004437BA"/>
    <w:pPr>
      <w:spacing w:line="200" w:lineRule="exact"/>
    </w:pPr>
    <w:rPr>
      <w:rFonts w:ascii="Arial" w:hAnsi="Arial"/>
      <w:sz w:val="15"/>
      <w:szCs w:val="20"/>
      <w:lang w:val="en-NZ"/>
    </w:rPr>
  </w:style>
  <w:style w:type="paragraph" w:styleId="Header">
    <w:name w:val="header"/>
    <w:basedOn w:val="Normal"/>
    <w:rsid w:val="004437BA"/>
    <w:pPr>
      <w:tabs>
        <w:tab w:val="center" w:pos="4536"/>
        <w:tab w:val="right" w:pos="9072"/>
      </w:tabs>
      <w:spacing w:line="240" w:lineRule="exact"/>
    </w:pPr>
    <w:rPr>
      <w:sz w:val="16"/>
      <w:szCs w:val="20"/>
      <w:lang w:val="en-NZ"/>
    </w:rPr>
  </w:style>
  <w:style w:type="character" w:styleId="Hyperlink">
    <w:name w:val="Hyperlink"/>
    <w:basedOn w:val="DefaultParagraphFont"/>
    <w:uiPriority w:val="99"/>
    <w:rsid w:val="004437BA"/>
    <w:rPr>
      <w:color w:val="0000FF"/>
      <w:u w:val="single"/>
    </w:rPr>
  </w:style>
  <w:style w:type="paragraph" w:styleId="ListBullet">
    <w:name w:val="List Bullet"/>
    <w:basedOn w:val="Normal"/>
    <w:autoRedefine/>
    <w:rsid w:val="004437BA"/>
    <w:pPr>
      <w:numPr>
        <w:numId w:val="3"/>
      </w:numPr>
      <w:tabs>
        <w:tab w:val="clear" w:pos="425"/>
      </w:tabs>
      <w:spacing w:line="280" w:lineRule="exact"/>
    </w:pPr>
    <w:rPr>
      <w:szCs w:val="20"/>
      <w:lang w:val="en-NZ"/>
    </w:rPr>
  </w:style>
  <w:style w:type="paragraph" w:customStyle="1" w:styleId="ListPara">
    <w:name w:val="List Para"/>
    <w:basedOn w:val="Normal"/>
    <w:rsid w:val="004437BA"/>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4437BA"/>
    <w:pPr>
      <w:spacing w:before="60" w:after="60" w:line="280" w:lineRule="exact"/>
    </w:pPr>
    <w:rPr>
      <w:rFonts w:ascii="Arial" w:hAnsi="Arial"/>
      <w:szCs w:val="20"/>
      <w:lang w:val="en-NZ"/>
    </w:rPr>
  </w:style>
  <w:style w:type="paragraph" w:customStyle="1" w:styleId="MemoAddresseePrompts">
    <w:name w:val="MemoAddresseePrompts"/>
    <w:basedOn w:val="Normal"/>
    <w:rsid w:val="004437BA"/>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4437BA"/>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4437BA"/>
    <w:pPr>
      <w:numPr>
        <w:numId w:val="6"/>
      </w:numPr>
    </w:pPr>
  </w:style>
  <w:style w:type="paragraph" w:customStyle="1" w:styleId="Space">
    <w:name w:val="Space"/>
    <w:basedOn w:val="Normal"/>
    <w:rsid w:val="004437BA"/>
    <w:pPr>
      <w:spacing w:line="320" w:lineRule="atLeast"/>
    </w:pPr>
    <w:rPr>
      <w:szCs w:val="20"/>
      <w:lang w:val="en-NZ"/>
    </w:rPr>
  </w:style>
  <w:style w:type="paragraph" w:customStyle="1" w:styleId="Subject">
    <w:name w:val="Subject"/>
    <w:basedOn w:val="Normal"/>
    <w:next w:val="PlainText"/>
    <w:rsid w:val="004437BA"/>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ing1Char">
    <w:name w:val="Heading 1 Char"/>
    <w:basedOn w:val="DefaultParagraphFont"/>
    <w:link w:val="Heading1"/>
    <w:uiPriority w:val="9"/>
    <w:rsid w:val="00155190"/>
    <w:rPr>
      <w:rFonts w:ascii="Arial" w:hAnsi="Arial"/>
      <w:b/>
      <w:sz w:val="26"/>
      <w:lang w:eastAsia="en-US"/>
    </w:rPr>
  </w:style>
  <w:style w:type="character" w:customStyle="1" w:styleId="Heading2Char">
    <w:name w:val="Heading 2 Char"/>
    <w:basedOn w:val="DefaultParagraphFont"/>
    <w:link w:val="Heading2"/>
    <w:uiPriority w:val="9"/>
    <w:rsid w:val="00155190"/>
    <w:rPr>
      <w:rFonts w:ascii="Arial" w:hAnsi="Arial"/>
      <w:b/>
      <w:sz w:val="22"/>
      <w:lang w:eastAsia="en-US"/>
    </w:rPr>
  </w:style>
  <w:style w:type="character" w:customStyle="1" w:styleId="Heading3Char">
    <w:name w:val="Heading 3 Char"/>
    <w:basedOn w:val="DefaultParagraphFont"/>
    <w:link w:val="Heading3"/>
    <w:uiPriority w:val="9"/>
    <w:rsid w:val="00155190"/>
    <w:rPr>
      <w:rFonts w:ascii="Arial" w:hAnsi="Arial"/>
      <w:b/>
      <w:i/>
      <w:sz w:val="22"/>
      <w:lang w:eastAsia="en-US"/>
    </w:rPr>
  </w:style>
  <w:style w:type="character" w:customStyle="1" w:styleId="Heading4Char">
    <w:name w:val="Heading 4 Char"/>
    <w:basedOn w:val="DefaultParagraphFont"/>
    <w:link w:val="Heading4"/>
    <w:uiPriority w:val="9"/>
    <w:rsid w:val="00155190"/>
    <w:rPr>
      <w:rFonts w:ascii="Tahoma" w:hAnsi="Tahoma"/>
      <w:b/>
      <w:sz w:val="24"/>
      <w:lang w:eastAsia="en-US"/>
    </w:rPr>
  </w:style>
  <w:style w:type="character" w:styleId="Strong">
    <w:name w:val="Strong"/>
    <w:basedOn w:val="DefaultParagraphFont"/>
    <w:uiPriority w:val="22"/>
    <w:qFormat/>
    <w:rsid w:val="00155190"/>
    <w:rPr>
      <w:b/>
      <w:bCs/>
    </w:rPr>
  </w:style>
  <w:style w:type="paragraph" w:styleId="NormalWeb">
    <w:name w:val="Normal (Web)"/>
    <w:basedOn w:val="Normal"/>
    <w:uiPriority w:val="99"/>
    <w:semiHidden/>
    <w:unhideWhenUsed/>
    <w:rsid w:val="00155190"/>
    <w:pPr>
      <w:spacing w:before="180" w:after="180" w:line="360" w:lineRule="atLeast"/>
    </w:pPr>
    <w:rPr>
      <w:rFonts w:ascii="Times New Roman" w:hAnsi="Times New Roman"/>
      <w:sz w:val="18"/>
      <w:szCs w:val="18"/>
      <w:lang w:val="en-NZ" w:eastAsia="en-NZ"/>
    </w:rPr>
  </w:style>
  <w:style w:type="paragraph" w:styleId="CommentText">
    <w:name w:val="annotation text"/>
    <w:basedOn w:val="Normal"/>
    <w:link w:val="CommentTextChar"/>
    <w:uiPriority w:val="99"/>
    <w:semiHidden/>
    <w:unhideWhenUsed/>
    <w:rsid w:val="002A0364"/>
    <w:pPr>
      <w:spacing w:line="240" w:lineRule="auto"/>
    </w:pPr>
    <w:rPr>
      <w:sz w:val="20"/>
      <w:szCs w:val="20"/>
    </w:rPr>
  </w:style>
  <w:style w:type="character" w:customStyle="1" w:styleId="CommentTextChar">
    <w:name w:val="Comment Text Char"/>
    <w:basedOn w:val="DefaultParagraphFont"/>
    <w:link w:val="CommentText"/>
    <w:uiPriority w:val="99"/>
    <w:semiHidden/>
    <w:rsid w:val="002A0364"/>
    <w:rPr>
      <w:rFonts w:ascii="Tahoma" w:hAnsi="Tahoma"/>
      <w:lang w:val="en-AU" w:eastAsia="en-US"/>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b/>
      <w:bCs/>
    </w:rPr>
  </w:style>
  <w:style w:type="paragraph" w:styleId="BalloonText">
    <w:name w:val="Balloon Text"/>
    <w:basedOn w:val="Normal"/>
    <w:link w:val="BalloonTextChar"/>
    <w:uiPriority w:val="99"/>
    <w:semiHidden/>
    <w:unhideWhenUsed/>
    <w:rsid w:val="002A036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A0364"/>
    <w:rPr>
      <w:rFonts w:ascii="Tahoma" w:hAnsi="Tahoma" w:cs="Tahoma"/>
      <w:sz w:val="16"/>
      <w:szCs w:val="16"/>
      <w:lang w:val="en-AU" w:eastAsia="en-US"/>
    </w:rPr>
  </w:style>
  <w:style w:type="paragraph" w:styleId="ListParagraph">
    <w:name w:val="List Paragraph"/>
    <w:basedOn w:val="Normal"/>
    <w:link w:val="ListParagraphChar"/>
    <w:qFormat/>
    <w:rsid w:val="005B0F2F"/>
    <w:pPr>
      <w:ind w:left="720"/>
      <w:contextualSpacing/>
    </w:pPr>
  </w:style>
  <w:style w:type="character" w:customStyle="1" w:styleId="ListParagraphChar">
    <w:name w:val="List Paragraph Char"/>
    <w:link w:val="ListParagraph"/>
    <w:locked/>
    <w:rsid w:val="00550247"/>
    <w:rPr>
      <w:rFonts w:ascii="Tahoma" w:hAnsi="Tahoma"/>
      <w:sz w:val="24"/>
      <w:szCs w:val="24"/>
      <w:lang w:val="en-AU" w:eastAsia="en-US"/>
    </w:rPr>
  </w:style>
  <w:style w:type="table" w:styleId="TableGrid">
    <w:name w:val="Table Grid"/>
    <w:basedOn w:val="TableNormal"/>
    <w:uiPriority w:val="59"/>
    <w:rsid w:val="00550247"/>
    <w:pPr>
      <w:spacing w:after="0" w:line="240" w:lineRule="auto"/>
    </w:pPr>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8E4BA3"/>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984192807">
      <w:bodyDiv w:val="1"/>
      <w:marLeft w:val="0"/>
      <w:marRight w:val="0"/>
      <w:marTop w:val="0"/>
      <w:marBottom w:val="0"/>
      <w:divBdr>
        <w:top w:val="none" w:sz="0" w:space="0" w:color="auto"/>
        <w:left w:val="none" w:sz="0" w:space="0" w:color="auto"/>
        <w:bottom w:val="none" w:sz="0" w:space="0" w:color="auto"/>
        <w:right w:val="none" w:sz="0" w:space="0" w:color="auto"/>
      </w:divBdr>
      <w:divsChild>
        <w:div w:id="816191322">
          <w:marLeft w:val="0"/>
          <w:marRight w:val="0"/>
          <w:marTop w:val="0"/>
          <w:marBottom w:val="0"/>
          <w:divBdr>
            <w:top w:val="none" w:sz="0" w:space="0" w:color="auto"/>
            <w:left w:val="none" w:sz="0" w:space="0" w:color="auto"/>
            <w:bottom w:val="none" w:sz="0" w:space="0" w:color="auto"/>
            <w:right w:val="none" w:sz="0" w:space="0" w:color="auto"/>
          </w:divBdr>
          <w:divsChild>
            <w:div w:id="1437403011">
              <w:marLeft w:val="0"/>
              <w:marRight w:val="0"/>
              <w:marTop w:val="0"/>
              <w:marBottom w:val="0"/>
              <w:divBdr>
                <w:top w:val="none" w:sz="0" w:space="0" w:color="auto"/>
                <w:left w:val="none" w:sz="0" w:space="0" w:color="auto"/>
                <w:bottom w:val="none" w:sz="0" w:space="0" w:color="auto"/>
                <w:right w:val="none" w:sz="0" w:space="0" w:color="auto"/>
              </w:divBdr>
              <w:divsChild>
                <w:div w:id="1977638924">
                  <w:marLeft w:val="0"/>
                  <w:marRight w:val="0"/>
                  <w:marTop w:val="0"/>
                  <w:marBottom w:val="0"/>
                  <w:divBdr>
                    <w:top w:val="none" w:sz="0" w:space="0" w:color="auto"/>
                    <w:left w:val="none" w:sz="0" w:space="0" w:color="auto"/>
                    <w:bottom w:val="none" w:sz="0" w:space="0" w:color="auto"/>
                    <w:right w:val="none" w:sz="0" w:space="0" w:color="auto"/>
                  </w:divBdr>
                  <w:divsChild>
                    <w:div w:id="1554928812">
                      <w:marLeft w:val="0"/>
                      <w:marRight w:val="0"/>
                      <w:marTop w:val="0"/>
                      <w:marBottom w:val="0"/>
                      <w:divBdr>
                        <w:top w:val="none" w:sz="0" w:space="0" w:color="auto"/>
                        <w:left w:val="none" w:sz="0" w:space="0" w:color="auto"/>
                        <w:bottom w:val="none" w:sz="0" w:space="0" w:color="auto"/>
                        <w:right w:val="none" w:sz="0" w:space="0" w:color="auto"/>
                      </w:divBdr>
                      <w:divsChild>
                        <w:div w:id="907812653">
                          <w:marLeft w:val="0"/>
                          <w:marRight w:val="0"/>
                          <w:marTop w:val="0"/>
                          <w:marBottom w:val="0"/>
                          <w:divBdr>
                            <w:top w:val="none" w:sz="0" w:space="0" w:color="auto"/>
                            <w:left w:val="none" w:sz="0" w:space="0" w:color="auto"/>
                            <w:bottom w:val="none" w:sz="0" w:space="0" w:color="auto"/>
                            <w:right w:val="none" w:sz="0" w:space="0" w:color="auto"/>
                          </w:divBdr>
                          <w:divsChild>
                            <w:div w:id="161969729">
                              <w:marLeft w:val="0"/>
                              <w:marRight w:val="0"/>
                              <w:marTop w:val="0"/>
                              <w:marBottom w:val="0"/>
                              <w:divBdr>
                                <w:top w:val="none" w:sz="0" w:space="0" w:color="auto"/>
                                <w:left w:val="none" w:sz="0" w:space="0" w:color="auto"/>
                                <w:bottom w:val="none" w:sz="0" w:space="0" w:color="auto"/>
                                <w:right w:val="none" w:sz="0" w:space="0" w:color="auto"/>
                              </w:divBdr>
                              <w:divsChild>
                                <w:div w:id="1670675878">
                                  <w:marLeft w:val="0"/>
                                  <w:marRight w:val="0"/>
                                  <w:marTop w:val="0"/>
                                  <w:marBottom w:val="0"/>
                                  <w:divBdr>
                                    <w:top w:val="none" w:sz="0" w:space="0" w:color="auto"/>
                                    <w:left w:val="none" w:sz="0" w:space="0" w:color="auto"/>
                                    <w:bottom w:val="none" w:sz="0" w:space="0" w:color="auto"/>
                                    <w:right w:val="none" w:sz="0" w:space="0" w:color="auto"/>
                                  </w:divBdr>
                                  <w:divsChild>
                                    <w:div w:id="1546716156">
                                      <w:marLeft w:val="0"/>
                                      <w:marRight w:val="0"/>
                                      <w:marTop w:val="0"/>
                                      <w:marBottom w:val="272"/>
                                      <w:divBdr>
                                        <w:top w:val="none" w:sz="0" w:space="0" w:color="auto"/>
                                        <w:left w:val="none" w:sz="0" w:space="0" w:color="auto"/>
                                        <w:bottom w:val="none" w:sz="0" w:space="0" w:color="auto"/>
                                        <w:right w:val="none" w:sz="0" w:space="0" w:color="auto"/>
                                      </w:divBdr>
                                      <w:divsChild>
                                        <w:div w:id="1526554520">
                                          <w:marLeft w:val="0"/>
                                          <w:marRight w:val="0"/>
                                          <w:marTop w:val="360"/>
                                          <w:marBottom w:val="360"/>
                                          <w:divBdr>
                                            <w:top w:val="single" w:sz="6" w:space="7" w:color="D5D2CC"/>
                                            <w:left w:val="single" w:sz="6" w:space="7" w:color="D5D2CC"/>
                                            <w:bottom w:val="single" w:sz="6" w:space="7" w:color="D5D2CC"/>
                                            <w:right w:val="single" w:sz="6" w:space="7" w:color="D5D2CC"/>
                                          </w:divBdr>
                                        </w:div>
                                      </w:divsChild>
                                    </w:div>
                                  </w:divsChild>
                                </w:div>
                              </w:divsChild>
                            </w:div>
                          </w:divsChild>
                        </w:div>
                        <w:div w:id="192966078">
                          <w:marLeft w:val="0"/>
                          <w:marRight w:val="0"/>
                          <w:marTop w:val="360"/>
                          <w:marBottom w:val="360"/>
                          <w:divBdr>
                            <w:top w:val="single" w:sz="6" w:space="7" w:color="D5D2CC"/>
                            <w:left w:val="single" w:sz="6" w:space="7" w:color="D5D2CC"/>
                            <w:bottom w:val="single" w:sz="6" w:space="7" w:color="D5D2CC"/>
                            <w:right w:val="single" w:sz="6" w:space="7" w:color="D5D2CC"/>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yperlink" Target="http://pb4l.tki.org.nz/" TargetMode="External"/><Relationship Id="rId13" Type="http://schemas.openxmlformats.org/officeDocument/2006/relationships/hyperlink" Target="http://www.minedu.govt.nz/NZEducation/EducationPolicies/SpecialEducation/OurWorkProgramme/PositiveBehaviourForLearning.aspx" TargetMode="External"/><Relationship Id="rId14" Type="http://schemas.openxmlformats.org/officeDocument/2006/relationships/image" Target="media/image3.emf"/><Relationship Id="rId15" Type="http://schemas.openxmlformats.org/officeDocument/2006/relationships/oleObject" Target="embeddings/oleObject3.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C2361-6486-41D9-A757-2CB9FEE8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6023</Characters>
  <Application>Microsoft Word 12.0.0</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Clare</dc:creator>
  <cp:lastModifiedBy>Eileen Seaga</cp:lastModifiedBy>
  <cp:revision>2</cp:revision>
  <cp:lastPrinted>2014-09-18T05:09:00Z</cp:lastPrinted>
  <dcterms:created xsi:type="dcterms:W3CDTF">2014-10-28T22:58:00Z</dcterms:created>
  <dcterms:modified xsi:type="dcterms:W3CDTF">2014-10-28T22:58:00Z</dcterms:modified>
</cp:coreProperties>
</file>